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B2" w:rsidRPr="00ED0D6A" w:rsidRDefault="00A870B2" w:rsidP="00A870B2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ED0D6A">
        <w:rPr>
          <w:b/>
          <w:bCs/>
          <w:caps/>
          <w:sz w:val="28"/>
          <w:szCs w:val="28"/>
        </w:rPr>
        <w:t>ОСНОВНЫЕ НАПРАВЛЕНИЯ</w:t>
      </w:r>
    </w:p>
    <w:p w:rsidR="00A870B2" w:rsidRPr="00ED0D6A" w:rsidRDefault="008C31B9" w:rsidP="00A870B2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бюджетной и  налоговой </w:t>
      </w:r>
      <w:r w:rsidR="00A870B2">
        <w:rPr>
          <w:b/>
          <w:bCs/>
          <w:sz w:val="28"/>
          <w:szCs w:val="28"/>
        </w:rPr>
        <w:t xml:space="preserve"> политики </w:t>
      </w:r>
      <w:proofErr w:type="spellStart"/>
      <w:r w:rsidR="00A870B2">
        <w:rPr>
          <w:b/>
          <w:bCs/>
          <w:sz w:val="28"/>
          <w:szCs w:val="28"/>
        </w:rPr>
        <w:t>Почепского</w:t>
      </w:r>
      <w:proofErr w:type="spellEnd"/>
      <w:r w:rsidR="00A870B2">
        <w:rPr>
          <w:b/>
          <w:bCs/>
          <w:sz w:val="28"/>
          <w:szCs w:val="28"/>
        </w:rPr>
        <w:t xml:space="preserve"> района</w:t>
      </w:r>
    </w:p>
    <w:p w:rsidR="00A870B2" w:rsidRPr="00ED0D6A" w:rsidRDefault="00A870B2" w:rsidP="00A870B2">
      <w:pPr>
        <w:spacing w:line="276" w:lineRule="auto"/>
        <w:jc w:val="center"/>
        <w:rPr>
          <w:b/>
          <w:bCs/>
          <w:sz w:val="28"/>
          <w:szCs w:val="28"/>
        </w:rPr>
      </w:pPr>
      <w:r w:rsidRPr="00ED0D6A">
        <w:rPr>
          <w:b/>
          <w:bCs/>
          <w:sz w:val="28"/>
          <w:szCs w:val="28"/>
        </w:rPr>
        <w:t>на</w:t>
      </w:r>
      <w:r w:rsidRPr="00ED0D6A">
        <w:rPr>
          <w:b/>
          <w:bCs/>
          <w:caps/>
          <w:sz w:val="28"/>
          <w:szCs w:val="28"/>
        </w:rPr>
        <w:t xml:space="preserve"> 2014 </w:t>
      </w:r>
      <w:r w:rsidRPr="00ED0D6A">
        <w:rPr>
          <w:b/>
          <w:bCs/>
          <w:sz w:val="28"/>
          <w:szCs w:val="28"/>
        </w:rPr>
        <w:t xml:space="preserve">год и на плановый период </w:t>
      </w:r>
      <w:r w:rsidRPr="00ED0D6A">
        <w:rPr>
          <w:b/>
          <w:bCs/>
          <w:caps/>
          <w:sz w:val="28"/>
          <w:szCs w:val="28"/>
        </w:rPr>
        <w:t xml:space="preserve">2015 </w:t>
      </w:r>
      <w:r w:rsidRPr="00ED0D6A">
        <w:rPr>
          <w:b/>
          <w:bCs/>
          <w:sz w:val="28"/>
          <w:szCs w:val="28"/>
        </w:rPr>
        <w:t>и 2016</w:t>
      </w:r>
      <w:r w:rsidRPr="00ED0D6A">
        <w:rPr>
          <w:b/>
          <w:bCs/>
          <w:caps/>
          <w:sz w:val="28"/>
          <w:szCs w:val="28"/>
        </w:rPr>
        <w:t xml:space="preserve"> </w:t>
      </w:r>
      <w:r w:rsidRPr="00ED0D6A">
        <w:rPr>
          <w:b/>
          <w:bCs/>
          <w:sz w:val="28"/>
          <w:szCs w:val="28"/>
        </w:rPr>
        <w:t>годов</w:t>
      </w:r>
    </w:p>
    <w:p w:rsidR="00A870B2" w:rsidRDefault="008C31B9" w:rsidP="00A870B2">
      <w:pPr>
        <w:spacing w:before="120"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Бюджетная и </w:t>
      </w:r>
      <w:r w:rsidR="00A870B2" w:rsidRPr="00ED0D6A">
        <w:rPr>
          <w:sz w:val="28"/>
          <w:szCs w:val="28"/>
        </w:rPr>
        <w:t xml:space="preserve">налоговая </w:t>
      </w:r>
      <w:r>
        <w:rPr>
          <w:sz w:val="28"/>
          <w:szCs w:val="28"/>
        </w:rPr>
        <w:t xml:space="preserve"> </w:t>
      </w:r>
      <w:r w:rsidR="00A870B2">
        <w:rPr>
          <w:sz w:val="28"/>
          <w:szCs w:val="28"/>
        </w:rPr>
        <w:t xml:space="preserve">политика </w:t>
      </w:r>
      <w:proofErr w:type="spellStart"/>
      <w:r w:rsidR="00A870B2">
        <w:rPr>
          <w:sz w:val="28"/>
          <w:szCs w:val="28"/>
        </w:rPr>
        <w:t>Почепского</w:t>
      </w:r>
      <w:proofErr w:type="spellEnd"/>
      <w:r w:rsidR="00A870B2">
        <w:rPr>
          <w:sz w:val="28"/>
          <w:szCs w:val="28"/>
        </w:rPr>
        <w:t xml:space="preserve"> района</w:t>
      </w:r>
      <w:r w:rsidR="00A870B2" w:rsidRPr="00ED0D6A">
        <w:rPr>
          <w:sz w:val="28"/>
          <w:szCs w:val="28"/>
        </w:rPr>
        <w:t xml:space="preserve"> сформирована на основе приоритетов, определенных Президентом России в Бюджетном послании о бюджетной политике в 2014 – 2016 годах, указах Президента Российской Федерации от 7 мая 2012 года, а также основных направлений бюджетной и налоговой политики Российской Федерации на 2014 год и на пл</w:t>
      </w:r>
      <w:r w:rsidR="00A870B2">
        <w:rPr>
          <w:sz w:val="28"/>
          <w:szCs w:val="28"/>
        </w:rPr>
        <w:t xml:space="preserve">ановый период 2015 и 2016 годов и </w:t>
      </w:r>
      <w:r w:rsidR="00A870B2" w:rsidRPr="00ED0D6A">
        <w:rPr>
          <w:sz w:val="28"/>
          <w:szCs w:val="28"/>
        </w:rPr>
        <w:t>основных направлений бюджетной и налоговой политики</w:t>
      </w:r>
      <w:proofErr w:type="gramEnd"/>
      <w:r w:rsidR="00A870B2" w:rsidRPr="00ED0D6A">
        <w:rPr>
          <w:sz w:val="28"/>
          <w:szCs w:val="28"/>
        </w:rPr>
        <w:t xml:space="preserve"> </w:t>
      </w:r>
      <w:r w:rsidR="00A870B2">
        <w:rPr>
          <w:sz w:val="28"/>
          <w:szCs w:val="28"/>
        </w:rPr>
        <w:t xml:space="preserve"> Брянской области </w:t>
      </w:r>
      <w:r w:rsidR="00A870B2" w:rsidRPr="00ED0D6A">
        <w:rPr>
          <w:sz w:val="28"/>
          <w:szCs w:val="28"/>
        </w:rPr>
        <w:t>на 2014 год и на пл</w:t>
      </w:r>
      <w:r w:rsidR="00A870B2">
        <w:rPr>
          <w:sz w:val="28"/>
          <w:szCs w:val="28"/>
        </w:rPr>
        <w:t>ановый период 2015 и 2016 годов.</w:t>
      </w:r>
    </w:p>
    <w:p w:rsidR="00A870B2" w:rsidRDefault="00A870B2" w:rsidP="00A870B2">
      <w:pPr>
        <w:spacing w:before="12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70B2" w:rsidRDefault="00A870B2" w:rsidP="00A870B2">
      <w:pPr>
        <w:spacing w:before="120" w:line="276" w:lineRule="auto"/>
        <w:ind w:firstLine="709"/>
        <w:jc w:val="center"/>
        <w:rPr>
          <w:b/>
          <w:i/>
          <w:w w:val="106"/>
          <w:sz w:val="28"/>
          <w:szCs w:val="28"/>
        </w:rPr>
      </w:pPr>
      <w:r w:rsidRPr="00A870B2">
        <w:rPr>
          <w:b/>
          <w:i/>
          <w:w w:val="106"/>
          <w:sz w:val="28"/>
          <w:szCs w:val="28"/>
        </w:rPr>
        <w:t>1. Основные показатели прогноза социально-экономич</w:t>
      </w:r>
      <w:r>
        <w:rPr>
          <w:b/>
          <w:i/>
          <w:w w:val="106"/>
          <w:sz w:val="28"/>
          <w:szCs w:val="28"/>
        </w:rPr>
        <w:t xml:space="preserve">еского развития </w:t>
      </w:r>
      <w:proofErr w:type="spellStart"/>
      <w:r>
        <w:rPr>
          <w:b/>
          <w:i/>
          <w:w w:val="106"/>
          <w:sz w:val="28"/>
          <w:szCs w:val="28"/>
        </w:rPr>
        <w:t>Почепского</w:t>
      </w:r>
      <w:proofErr w:type="spellEnd"/>
      <w:r>
        <w:rPr>
          <w:b/>
          <w:i/>
          <w:w w:val="106"/>
          <w:sz w:val="28"/>
          <w:szCs w:val="28"/>
        </w:rPr>
        <w:t xml:space="preserve"> района</w:t>
      </w:r>
      <w:r w:rsidRPr="00A870B2">
        <w:rPr>
          <w:b/>
          <w:i/>
          <w:w w:val="106"/>
          <w:sz w:val="28"/>
          <w:szCs w:val="28"/>
        </w:rPr>
        <w:t>, положенные в основу формирования</w:t>
      </w:r>
      <w:r w:rsidR="008C31B9">
        <w:rPr>
          <w:b/>
          <w:i/>
          <w:w w:val="106"/>
          <w:sz w:val="28"/>
          <w:szCs w:val="28"/>
        </w:rPr>
        <w:br/>
        <w:t xml:space="preserve">основных направлений бюджетной и </w:t>
      </w:r>
      <w:r w:rsidRPr="00A870B2">
        <w:rPr>
          <w:b/>
          <w:i/>
          <w:w w:val="106"/>
          <w:sz w:val="28"/>
          <w:szCs w:val="28"/>
        </w:rPr>
        <w:t xml:space="preserve"> налоговой политики</w:t>
      </w:r>
      <w:r w:rsidRPr="00A870B2">
        <w:rPr>
          <w:b/>
          <w:i/>
          <w:w w:val="106"/>
          <w:sz w:val="28"/>
          <w:szCs w:val="28"/>
        </w:rPr>
        <w:br/>
        <w:t>на 2014-2016 годы</w:t>
      </w:r>
    </w:p>
    <w:p w:rsidR="00D27588" w:rsidRPr="00ED0D6A" w:rsidRDefault="00D27588" w:rsidP="00D27588">
      <w:pPr>
        <w:spacing w:after="120"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основу формирования параметров бюджета на 2014 – 2016 годы положены следующие основные характеристики: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1850"/>
        <w:gridCol w:w="1819"/>
        <w:gridCol w:w="1832"/>
        <w:gridCol w:w="1820"/>
      </w:tblGrid>
      <w:tr w:rsidR="00D27588" w:rsidRPr="00ED0D6A" w:rsidTr="00475203">
        <w:trPr>
          <w:cantSplit/>
          <w:tblHeader/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Показатель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2013 год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2014 год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2015 год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2016 год</w:t>
            </w:r>
          </w:p>
        </w:tc>
      </w:tr>
      <w:tr w:rsidR="00D27588" w:rsidRPr="00ED0D6A" w:rsidTr="00475203">
        <w:trPr>
          <w:cantSplit/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Индекс промышленного производства, % к предыдущему году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D27588" w:rsidRPr="00ED0D6A" w:rsidRDefault="0012165B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27588" w:rsidRPr="00ED0D6A" w:rsidRDefault="0012165B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137,4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D27588" w:rsidRPr="00ED0D6A" w:rsidRDefault="0012165B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  <w:r w:rsidR="00C62ED5">
              <w:rPr>
                <w:sz w:val="28"/>
                <w:szCs w:val="28"/>
              </w:rPr>
              <w:t>,0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27588" w:rsidRPr="00ED0D6A" w:rsidRDefault="0012165B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  <w:bookmarkStart w:id="0" w:name="_GoBack"/>
            <w:bookmarkEnd w:id="0"/>
            <w:r w:rsidR="00C62ED5">
              <w:rPr>
                <w:sz w:val="28"/>
                <w:szCs w:val="28"/>
              </w:rPr>
              <w:t>,0</w:t>
            </w:r>
          </w:p>
        </w:tc>
      </w:tr>
      <w:tr w:rsidR="00D27588" w:rsidRPr="00ED0D6A" w:rsidTr="00475203">
        <w:trPr>
          <w:cantSplit/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Индекс физического объема инвестиций в основной капитал, % к уровню предыдущего года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="00D27588"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  <w:r w:rsidR="00D27588"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D27588" w:rsidRPr="00ED0D6A" w:rsidTr="00475203">
        <w:trPr>
          <w:cantSplit/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lastRenderedPageBreak/>
              <w:t>Среднемесячная номинальная начисленная заработная плата одного работника, рублей в месяц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17537,0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17888</w:t>
            </w:r>
            <w:r w:rsidR="00D27588"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18335</w:t>
            </w:r>
            <w:r w:rsidR="00D27588" w:rsidRPr="00ED0D6A">
              <w:rPr>
                <w:sz w:val="28"/>
                <w:szCs w:val="28"/>
              </w:rPr>
              <w:t>,0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27588" w:rsidRPr="00ED0D6A" w:rsidRDefault="00C62ED5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18885</w:t>
            </w:r>
            <w:r w:rsidR="00D27588" w:rsidRPr="00ED0D6A">
              <w:rPr>
                <w:sz w:val="28"/>
                <w:szCs w:val="28"/>
              </w:rPr>
              <w:t>,0</w:t>
            </w:r>
          </w:p>
        </w:tc>
      </w:tr>
      <w:tr w:rsidR="00D27588" w:rsidRPr="00ED0D6A" w:rsidTr="00475203">
        <w:trPr>
          <w:cantSplit/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темп роста потребительских цен, % к декабрю предыдущего года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6,0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5,0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5,0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27588" w:rsidRPr="00ED0D6A" w:rsidRDefault="00D27588" w:rsidP="0047520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5,0</w:t>
            </w:r>
          </w:p>
        </w:tc>
      </w:tr>
    </w:tbl>
    <w:p w:rsidR="00C62ED5" w:rsidRPr="00ED0D6A" w:rsidRDefault="00C62ED5" w:rsidP="00C62ED5">
      <w:pPr>
        <w:spacing w:before="120" w:line="276" w:lineRule="auto"/>
        <w:ind w:firstLine="709"/>
        <w:rPr>
          <w:sz w:val="28"/>
          <w:szCs w:val="28"/>
        </w:rPr>
      </w:pPr>
      <w:r w:rsidRPr="00ED0D6A">
        <w:rPr>
          <w:b/>
          <w:sz w:val="28"/>
          <w:szCs w:val="28"/>
        </w:rPr>
        <w:t>Уровень официально регистрируемой безработицы</w:t>
      </w:r>
      <w:r w:rsidRPr="00ED0D6A">
        <w:rPr>
          <w:sz w:val="28"/>
          <w:szCs w:val="28"/>
        </w:rPr>
        <w:t xml:space="preserve"> по состоянию на 1 января </w:t>
      </w:r>
      <w:r>
        <w:rPr>
          <w:sz w:val="28"/>
          <w:szCs w:val="28"/>
        </w:rPr>
        <w:t>2013 года сложился на уровне 0,7</w:t>
      </w:r>
      <w:r w:rsidRPr="00ED0D6A">
        <w:rPr>
          <w:sz w:val="28"/>
          <w:szCs w:val="28"/>
        </w:rPr>
        <w:t>% к численности экономически активного населения.</w:t>
      </w:r>
    </w:p>
    <w:p w:rsidR="00C62ED5" w:rsidRPr="00ED0D6A" w:rsidRDefault="00C62ED5" w:rsidP="00C62ED5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Численность трудовых ресурсов в 2013 году о</w:t>
      </w:r>
      <w:r>
        <w:rPr>
          <w:sz w:val="28"/>
          <w:szCs w:val="28"/>
        </w:rPr>
        <w:t>жидается в количестве 22617</w:t>
      </w:r>
      <w:r w:rsidRPr="00ED0D6A">
        <w:rPr>
          <w:sz w:val="28"/>
          <w:szCs w:val="28"/>
        </w:rPr>
        <w:t xml:space="preserve"> человек. По прогнозу в 2014-2016 годах численность трудовых ресурсов и численность занятых в экономике будет постепенно увеличиваться при одновременном снижении численности лиц, незанятых трудовой деятельностью. В 2016 году численность трудо</w:t>
      </w:r>
      <w:r>
        <w:rPr>
          <w:sz w:val="28"/>
          <w:szCs w:val="28"/>
        </w:rPr>
        <w:t>вых ресурсов составит 22760</w:t>
      </w:r>
      <w:r w:rsidRPr="00ED0D6A">
        <w:rPr>
          <w:sz w:val="28"/>
          <w:szCs w:val="28"/>
        </w:rPr>
        <w:t xml:space="preserve"> человек, при этом численность лиц, занятых в экономик</w:t>
      </w:r>
      <w:r>
        <w:rPr>
          <w:sz w:val="28"/>
          <w:szCs w:val="28"/>
        </w:rPr>
        <w:t>е области – 20800</w:t>
      </w:r>
      <w:r w:rsidRPr="00ED0D6A">
        <w:rPr>
          <w:sz w:val="28"/>
          <w:szCs w:val="28"/>
        </w:rPr>
        <w:t xml:space="preserve"> человек. Среднесписочная численность работников предприятий и организаций</w:t>
      </w:r>
      <w:r>
        <w:rPr>
          <w:sz w:val="28"/>
          <w:szCs w:val="28"/>
        </w:rPr>
        <w:t xml:space="preserve"> в 2016 году составит 10454</w:t>
      </w:r>
      <w:r w:rsidRPr="00ED0D6A">
        <w:rPr>
          <w:sz w:val="28"/>
          <w:szCs w:val="28"/>
        </w:rPr>
        <w:t xml:space="preserve"> человек. В 2014 – 2016 годах существенного перераспределения работающих на предприятиях и организациях по формам собственности не ожидается.</w:t>
      </w:r>
    </w:p>
    <w:p w:rsidR="00C62ED5" w:rsidRPr="00ED0D6A" w:rsidRDefault="00C62ED5" w:rsidP="00C62ED5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прогнозируемом периоде регистрируемая безработица будет иметь тенденцию к снижен</w:t>
      </w:r>
      <w:r>
        <w:rPr>
          <w:sz w:val="28"/>
          <w:szCs w:val="28"/>
        </w:rPr>
        <w:t>ию. В 2016 году она составит 0,7</w:t>
      </w:r>
      <w:r w:rsidRPr="00ED0D6A">
        <w:rPr>
          <w:sz w:val="28"/>
          <w:szCs w:val="28"/>
        </w:rPr>
        <w:t xml:space="preserve"> процента к численности экономически активного населения.</w:t>
      </w:r>
    </w:p>
    <w:p w:rsidR="00D27588" w:rsidRDefault="00C62ED5" w:rsidP="008B17B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Положительная динамика развития экономики позволяет прогнозировать рост </w:t>
      </w:r>
      <w:r w:rsidRPr="00ED0D6A">
        <w:rPr>
          <w:b/>
          <w:sz w:val="28"/>
          <w:szCs w:val="28"/>
        </w:rPr>
        <w:t>реальной заработной платы</w:t>
      </w:r>
      <w:r>
        <w:rPr>
          <w:sz w:val="28"/>
          <w:szCs w:val="28"/>
        </w:rPr>
        <w:t xml:space="preserve"> в 2014 году на 2,0%, в 2015 году – на 2,5%, в 2016 году –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3,0</w:t>
      </w:r>
      <w:r w:rsidRPr="00ED0D6A">
        <w:rPr>
          <w:sz w:val="28"/>
          <w:szCs w:val="28"/>
        </w:rPr>
        <w:t xml:space="preserve">% </w:t>
      </w:r>
      <w:proofErr w:type="gramStart"/>
      <w:r w:rsidRPr="00ED0D6A">
        <w:rPr>
          <w:sz w:val="28"/>
          <w:szCs w:val="28"/>
        </w:rPr>
        <w:t>к</w:t>
      </w:r>
      <w:proofErr w:type="gramEnd"/>
      <w:r w:rsidRPr="00ED0D6A">
        <w:rPr>
          <w:sz w:val="28"/>
          <w:szCs w:val="28"/>
        </w:rPr>
        <w:t xml:space="preserve"> предыдущему году.</w:t>
      </w:r>
    </w:p>
    <w:p w:rsidR="008B17BB" w:rsidRPr="00A870B2" w:rsidRDefault="008B17BB" w:rsidP="008B17BB">
      <w:pPr>
        <w:spacing w:line="276" w:lineRule="auto"/>
        <w:ind w:firstLine="709"/>
        <w:rPr>
          <w:b/>
          <w:i/>
          <w:w w:val="106"/>
          <w:sz w:val="28"/>
          <w:szCs w:val="28"/>
        </w:rPr>
      </w:pPr>
    </w:p>
    <w:p w:rsidR="006F3B7B" w:rsidRPr="00ED0D6A" w:rsidRDefault="006F3B7B" w:rsidP="006F3B7B">
      <w:pPr>
        <w:spacing w:line="276" w:lineRule="auto"/>
        <w:ind w:firstLine="709"/>
        <w:rPr>
          <w:sz w:val="28"/>
          <w:szCs w:val="28"/>
        </w:rPr>
      </w:pPr>
      <w:proofErr w:type="gramStart"/>
      <w:r w:rsidRPr="00ED0D6A">
        <w:rPr>
          <w:sz w:val="28"/>
          <w:szCs w:val="28"/>
        </w:rPr>
        <w:t>В соответствии с принятыми решениями на федеральном  и региональном уровнях пл</w:t>
      </w:r>
      <w:r>
        <w:rPr>
          <w:sz w:val="28"/>
          <w:szCs w:val="28"/>
        </w:rPr>
        <w:t xml:space="preserve">анирование параметров районного </w:t>
      </w:r>
      <w:r w:rsidRPr="00ED0D6A">
        <w:rPr>
          <w:sz w:val="28"/>
          <w:szCs w:val="28"/>
        </w:rPr>
        <w:t xml:space="preserve"> бюджета на 2014 год и на плановый период 2015 и 2016 годов будет осуществляться с учётом следующих решений по индексации отдельных статей расходов.</w:t>
      </w:r>
      <w:proofErr w:type="gramEnd"/>
    </w:p>
    <w:p w:rsidR="006F3B7B" w:rsidRPr="00ED0D6A" w:rsidRDefault="006F3B7B" w:rsidP="006F3B7B">
      <w:pPr>
        <w:spacing w:line="276" w:lineRule="auto"/>
        <w:ind w:firstLine="709"/>
        <w:jc w:val="right"/>
        <w:rPr>
          <w:sz w:val="28"/>
          <w:szCs w:val="28"/>
        </w:rPr>
      </w:pPr>
      <w:r w:rsidRPr="00ED0D6A">
        <w:rPr>
          <w:sz w:val="28"/>
          <w:szCs w:val="28"/>
        </w:rPr>
        <w:t>Таблица 1</w:t>
      </w:r>
    </w:p>
    <w:p w:rsidR="006F3B7B" w:rsidRPr="00ED0D6A" w:rsidRDefault="006F3B7B" w:rsidP="006F3B7B">
      <w:pPr>
        <w:spacing w:after="120" w:line="276" w:lineRule="auto"/>
        <w:ind w:right="-1"/>
        <w:jc w:val="center"/>
        <w:rPr>
          <w:sz w:val="28"/>
          <w:szCs w:val="28"/>
        </w:rPr>
      </w:pPr>
      <w:r w:rsidRPr="00ED0D6A">
        <w:rPr>
          <w:sz w:val="28"/>
          <w:szCs w:val="28"/>
        </w:rPr>
        <w:lastRenderedPageBreak/>
        <w:t>Решения об индексации отдельных статей расходов,</w:t>
      </w:r>
      <w:r w:rsidRPr="00ED0D6A">
        <w:rPr>
          <w:sz w:val="28"/>
          <w:szCs w:val="28"/>
        </w:rPr>
        <w:br/>
        <w:t xml:space="preserve">положенные </w:t>
      </w:r>
      <w:r>
        <w:rPr>
          <w:sz w:val="28"/>
          <w:szCs w:val="28"/>
        </w:rPr>
        <w:t>в основу формирования районного</w:t>
      </w:r>
      <w:r w:rsidRPr="00ED0D6A">
        <w:rPr>
          <w:sz w:val="28"/>
          <w:szCs w:val="28"/>
        </w:rPr>
        <w:t xml:space="preserve"> бюджета на 2014 год</w:t>
      </w:r>
      <w:r w:rsidRPr="00ED0D6A">
        <w:rPr>
          <w:sz w:val="28"/>
          <w:szCs w:val="28"/>
        </w:rPr>
        <w:br/>
        <w:t>и на плановый период 2015 и 2016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6F3B7B" w:rsidRPr="00ED0D6A" w:rsidTr="00DA5933">
        <w:trPr>
          <w:trHeight w:val="1052"/>
        </w:trPr>
        <w:tc>
          <w:tcPr>
            <w:tcW w:w="2278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Коэффициент</w:t>
            </w:r>
            <w:r w:rsidRPr="00ED0D6A">
              <w:rPr>
                <w:sz w:val="28"/>
                <w:szCs w:val="28"/>
              </w:rPr>
              <w:br/>
              <w:t>индексации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Дата начала применения коэффициента</w:t>
            </w:r>
            <w:r w:rsidRPr="00ED0D6A">
              <w:rPr>
                <w:sz w:val="28"/>
                <w:szCs w:val="28"/>
              </w:rPr>
              <w:br/>
              <w:t>индексации</w:t>
            </w:r>
          </w:p>
        </w:tc>
      </w:tr>
      <w:tr w:rsidR="006F3B7B" w:rsidRPr="00ED0D6A" w:rsidTr="00DA5933">
        <w:tc>
          <w:tcPr>
            <w:tcW w:w="2278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 xml:space="preserve">Фонд оплаты </w:t>
            </w:r>
            <w:r>
              <w:rPr>
                <w:sz w:val="28"/>
                <w:szCs w:val="28"/>
              </w:rPr>
              <w:t xml:space="preserve">труда работников муниципальных учреждений </w:t>
            </w:r>
            <w:proofErr w:type="spellStart"/>
            <w:r>
              <w:rPr>
                <w:sz w:val="28"/>
                <w:szCs w:val="28"/>
              </w:rPr>
              <w:t>Почепского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ED0D6A">
              <w:rPr>
                <w:sz w:val="28"/>
                <w:szCs w:val="28"/>
              </w:rPr>
              <w:t xml:space="preserve"> *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октября 2014 года</w:t>
            </w:r>
          </w:p>
        </w:tc>
      </w:tr>
      <w:tr w:rsidR="006F3B7B" w:rsidRPr="00ED0D6A" w:rsidTr="00DA5933">
        <w:tc>
          <w:tcPr>
            <w:tcW w:w="2278" w:type="pct"/>
            <w:vMerge w:val="restar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2014 года</w:t>
            </w:r>
          </w:p>
        </w:tc>
      </w:tr>
      <w:tr w:rsidR="006F3B7B" w:rsidRPr="00ED0D6A" w:rsidTr="00DA5933">
        <w:tc>
          <w:tcPr>
            <w:tcW w:w="2278" w:type="pct"/>
            <w:vMerge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2015 года</w:t>
            </w:r>
          </w:p>
        </w:tc>
      </w:tr>
      <w:tr w:rsidR="006F3B7B" w:rsidRPr="00ED0D6A" w:rsidTr="00DA5933">
        <w:tc>
          <w:tcPr>
            <w:tcW w:w="2278" w:type="pct"/>
            <w:vMerge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2016 года</w:t>
            </w:r>
          </w:p>
        </w:tc>
      </w:tr>
      <w:tr w:rsidR="006F3B7B" w:rsidRPr="00ED0D6A" w:rsidTr="00DA5933">
        <w:tc>
          <w:tcPr>
            <w:tcW w:w="2278" w:type="pct"/>
            <w:vMerge w:val="restar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Расходы по оплате коммунальных услуг и средств связи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2014 года</w:t>
            </w:r>
          </w:p>
        </w:tc>
      </w:tr>
      <w:tr w:rsidR="006F3B7B" w:rsidRPr="00ED0D6A" w:rsidTr="00DA5933">
        <w:tc>
          <w:tcPr>
            <w:tcW w:w="2278" w:type="pct"/>
            <w:vMerge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2015 года</w:t>
            </w:r>
          </w:p>
        </w:tc>
      </w:tr>
      <w:tr w:rsidR="006F3B7B" w:rsidRPr="00ED0D6A" w:rsidTr="00DA5933">
        <w:tc>
          <w:tcPr>
            <w:tcW w:w="2278" w:type="pct"/>
            <w:vMerge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1,05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6F3B7B" w:rsidRPr="00ED0D6A" w:rsidRDefault="006F3B7B" w:rsidP="00DA593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0D6A">
              <w:rPr>
                <w:sz w:val="28"/>
                <w:szCs w:val="28"/>
              </w:rPr>
              <w:t>1 января 2016 года</w:t>
            </w:r>
          </w:p>
        </w:tc>
      </w:tr>
    </w:tbl>
    <w:p w:rsidR="006F3B7B" w:rsidRDefault="006F3B7B" w:rsidP="006F3B7B">
      <w:pPr>
        <w:spacing w:line="276" w:lineRule="auto"/>
        <w:ind w:firstLine="709"/>
        <w:rPr>
          <w:sz w:val="28"/>
          <w:szCs w:val="28"/>
        </w:rPr>
      </w:pPr>
      <w:proofErr w:type="gramStart"/>
      <w:r w:rsidRPr="00ED0D6A">
        <w:rPr>
          <w:sz w:val="28"/>
          <w:szCs w:val="28"/>
        </w:rPr>
        <w:t>* согласно Указу Губернатора Брянской области от 13.02.2013 № 123 «О мерах по поэтапному совершенствованию системы оплаты труда в государственных учреждениях Брянской области на 2013 – 2018 годы» и «дорожным картам» исполнительных органов государственной власти Брянской области средняя заработная плата отдельных категорий работников бюджетной сферы будет поэтапно повышаться до уровня, соответствующего требованиям указов Президента Российской Федерации от 7 мая 2012 года № 597 «О</w:t>
      </w:r>
      <w:proofErr w:type="gramEnd"/>
      <w:r w:rsidRPr="00ED0D6A">
        <w:rPr>
          <w:sz w:val="28"/>
          <w:szCs w:val="28"/>
        </w:rPr>
        <w:t> </w:t>
      </w:r>
      <w:proofErr w:type="gramStart"/>
      <w:r w:rsidRPr="00ED0D6A">
        <w:rPr>
          <w:sz w:val="28"/>
          <w:szCs w:val="28"/>
        </w:rPr>
        <w:t>мероприятиях</w:t>
      </w:r>
      <w:proofErr w:type="gramEnd"/>
      <w:r w:rsidRPr="00ED0D6A">
        <w:rPr>
          <w:sz w:val="28"/>
          <w:szCs w:val="28"/>
        </w:rPr>
        <w:t xml:space="preserve"> по реализации государственной социальной политики».</w:t>
      </w:r>
      <w:r w:rsidRPr="006F3B7B">
        <w:rPr>
          <w:sz w:val="28"/>
          <w:szCs w:val="28"/>
        </w:rPr>
        <w:t xml:space="preserve"> </w:t>
      </w:r>
    </w:p>
    <w:p w:rsidR="006F3B7B" w:rsidRPr="00ED0D6A" w:rsidRDefault="006F3B7B" w:rsidP="006F3B7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Тарифы страховых взносов в государственные внебюджетные фонды в 2013 – 2015 годах составят 30% , а для малого бизнеса и некоммерческих организаций, осуществляющих основную деятельность в области социального обслуживания населения, а также благотворительных организаций и организаций, применяющих упрощенную систему налогообложения, – 20%.</w:t>
      </w:r>
    </w:p>
    <w:p w:rsidR="006F3B7B" w:rsidRDefault="006F3B7B" w:rsidP="006F3B7B">
      <w:pPr>
        <w:autoSpaceDE w:val="0"/>
        <w:autoSpaceDN w:val="0"/>
        <w:adjustRightInd w:val="0"/>
        <w:spacing w:before="120" w:line="276" w:lineRule="auto"/>
        <w:ind w:firstLine="709"/>
        <w:rPr>
          <w:sz w:val="28"/>
          <w:szCs w:val="28"/>
        </w:rPr>
      </w:pPr>
    </w:p>
    <w:p w:rsidR="00264A3F" w:rsidRDefault="00AD25AB" w:rsidP="00264A3F">
      <w:pPr>
        <w:spacing w:line="276" w:lineRule="auto"/>
        <w:ind w:firstLine="709"/>
        <w:jc w:val="center"/>
        <w:rPr>
          <w:sz w:val="28"/>
          <w:szCs w:val="28"/>
        </w:rPr>
      </w:pPr>
      <w:r w:rsidRPr="00AD25AB">
        <w:rPr>
          <w:b/>
          <w:i/>
          <w:w w:val="106"/>
          <w:sz w:val="28"/>
          <w:szCs w:val="28"/>
        </w:rPr>
        <w:t>2. Приоритеты бюджетной политики в сфере</w:t>
      </w:r>
      <w:r w:rsidRPr="00AD25AB">
        <w:rPr>
          <w:b/>
          <w:i/>
          <w:w w:val="106"/>
          <w:sz w:val="28"/>
          <w:szCs w:val="28"/>
        </w:rPr>
        <w:br/>
        <w:t>налоговых и неналоговых доходов</w:t>
      </w:r>
    </w:p>
    <w:p w:rsidR="00264A3F" w:rsidRDefault="00264A3F" w:rsidP="00264A3F">
      <w:pPr>
        <w:spacing w:line="276" w:lineRule="auto"/>
        <w:ind w:firstLine="709"/>
        <w:rPr>
          <w:sz w:val="28"/>
          <w:szCs w:val="28"/>
        </w:rPr>
      </w:pPr>
    </w:p>
    <w:p w:rsidR="00264A3F" w:rsidRPr="00264A3F" w:rsidRDefault="00264A3F" w:rsidP="00264A3F">
      <w:pPr>
        <w:spacing w:line="276" w:lineRule="auto"/>
        <w:ind w:firstLine="709"/>
        <w:rPr>
          <w:sz w:val="28"/>
          <w:szCs w:val="28"/>
        </w:rPr>
      </w:pPr>
      <w:r w:rsidRPr="00264A3F">
        <w:rPr>
          <w:sz w:val="28"/>
          <w:szCs w:val="28"/>
        </w:rPr>
        <w:t xml:space="preserve">Основные приоритеты бюджетной политики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264A3F">
        <w:rPr>
          <w:sz w:val="28"/>
          <w:szCs w:val="28"/>
        </w:rPr>
        <w:t xml:space="preserve">в сфере налоговых и неналоговых доходов на 2014 год и на плановый период 2015 и 2016 годов сформированы на основе положений, определенных на федеральном уровне, в условиях сокращения ранее прогнозируемых доходов. </w:t>
      </w:r>
      <w:proofErr w:type="gramStart"/>
      <w:r w:rsidRPr="00264A3F">
        <w:rPr>
          <w:sz w:val="28"/>
          <w:szCs w:val="28"/>
        </w:rPr>
        <w:lastRenderedPageBreak/>
        <w:t>При этом сохраняется преемственность направлений бюджетной и налоговой политики - в трехлетней перспективе 2014 – 2016 годов цели политики в сфере налоговых и неналоговых доходов остаются следующими: реализация мероприятий, направленных на сохранение и увеличение налогового потенциала, создание условий для повышения эффективности и конкурентоспособности экономики территории, роста заработной платы в регионе, развития человеческого капитала.</w:t>
      </w:r>
      <w:proofErr w:type="gramEnd"/>
    </w:p>
    <w:p w:rsidR="00264A3F" w:rsidRPr="00264A3F" w:rsidRDefault="00264A3F" w:rsidP="00264A3F">
      <w:pPr>
        <w:spacing w:line="276" w:lineRule="auto"/>
        <w:ind w:firstLine="709"/>
        <w:rPr>
          <w:sz w:val="28"/>
          <w:szCs w:val="28"/>
        </w:rPr>
      </w:pPr>
      <w:r w:rsidRPr="00264A3F">
        <w:rPr>
          <w:sz w:val="28"/>
          <w:szCs w:val="28"/>
        </w:rPr>
        <w:t xml:space="preserve">Среди основных направлений и приоритетов, по которым планируется осуществлять бюджетную политику в сфере налоговых и неналоговых доходов, выделяются </w:t>
      </w:r>
      <w:proofErr w:type="gramStart"/>
      <w:r w:rsidRPr="00264A3F">
        <w:rPr>
          <w:sz w:val="28"/>
          <w:szCs w:val="28"/>
        </w:rPr>
        <w:t>следующие</w:t>
      </w:r>
      <w:proofErr w:type="gramEnd"/>
      <w:r w:rsidRPr="00264A3F">
        <w:rPr>
          <w:sz w:val="28"/>
          <w:szCs w:val="28"/>
        </w:rPr>
        <w:t>:</w:t>
      </w:r>
    </w:p>
    <w:p w:rsidR="00264A3F" w:rsidRDefault="00264A3F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proofErr w:type="gramStart"/>
      <w:r w:rsidRPr="00264A3F">
        <w:rPr>
          <w:sz w:val="28"/>
          <w:szCs w:val="28"/>
        </w:rPr>
        <w:t>продолжение работы, направленной на повышение объем</w:t>
      </w:r>
      <w:r>
        <w:rPr>
          <w:sz w:val="28"/>
          <w:szCs w:val="28"/>
        </w:rPr>
        <w:t xml:space="preserve">ов поступлений в бюджет района </w:t>
      </w:r>
      <w:r w:rsidRPr="00264A3F">
        <w:rPr>
          <w:sz w:val="28"/>
          <w:szCs w:val="28"/>
        </w:rPr>
        <w:t xml:space="preserve"> налога на доходы физических лиц: создание условий для роста общего объ</w:t>
      </w:r>
      <w:r>
        <w:rPr>
          <w:sz w:val="28"/>
          <w:szCs w:val="28"/>
        </w:rPr>
        <w:t>ема фонда оплаты труда в районе</w:t>
      </w:r>
      <w:r w:rsidRPr="00264A3F">
        <w:rPr>
          <w:sz w:val="28"/>
          <w:szCs w:val="28"/>
        </w:rPr>
        <w:t>, легализация заработной платы, доведение ее до</w:t>
      </w:r>
      <w:r>
        <w:rPr>
          <w:sz w:val="28"/>
          <w:szCs w:val="28"/>
        </w:rPr>
        <w:t xml:space="preserve"> </w:t>
      </w:r>
      <w:r w:rsidRPr="00264A3F">
        <w:rPr>
          <w:sz w:val="28"/>
          <w:szCs w:val="28"/>
        </w:rPr>
        <w:t xml:space="preserve">среднеотраслевого уровня, мероприятия по сокращению задолженности по налогу; </w:t>
      </w:r>
      <w:r w:rsidRPr="00ED0D6A">
        <w:rPr>
          <w:sz w:val="28"/>
          <w:szCs w:val="28"/>
        </w:rPr>
        <w:t>предоставление налоговых льгот отдельным категориям налогоплательщиков с учетом достигаемого экономического и социального эффекта;</w:t>
      </w:r>
      <w:proofErr w:type="gramEnd"/>
    </w:p>
    <w:p w:rsidR="0018770F" w:rsidRPr="00ED0D6A" w:rsidRDefault="0018770F" w:rsidP="0018770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продолжение реализации мер государственной поддержки хозяйствующих субъектов, осуществляющих реализацию инвестиционных проектов, оказывающих влияние на рост налогового потенциала, а также сохранение государственной поддержки субъектам малого и среднего бизнеса;</w:t>
      </w:r>
    </w:p>
    <w:p w:rsidR="00264A3F" w:rsidRPr="00ED0D6A" w:rsidRDefault="00264A3F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повышение качества и эффективности администрирования доходов бюджетов;</w:t>
      </w:r>
    </w:p>
    <w:p w:rsidR="00264A3F" w:rsidRPr="00ED0D6A" w:rsidRDefault="00264A3F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 xml:space="preserve">осуществление дальнейшего развития земельных и имущественных отношений путем проведения мероприятий по выявлению незарегистрированных объектов недвижимости с целью вовлечения их в налогообложение; </w:t>
      </w:r>
    </w:p>
    <w:p w:rsidR="00264A3F" w:rsidRDefault="00264A3F" w:rsidP="00264A3F">
      <w:pPr>
        <w:numPr>
          <w:ilvl w:val="0"/>
          <w:numId w:val="2"/>
        </w:numPr>
        <w:spacing w:line="276" w:lineRule="auto"/>
        <w:ind w:firstLine="709"/>
        <w:jc w:val="left"/>
        <w:rPr>
          <w:sz w:val="28"/>
          <w:szCs w:val="28"/>
        </w:rPr>
      </w:pPr>
      <w:r w:rsidRPr="00264A3F">
        <w:rPr>
          <w:sz w:val="28"/>
          <w:szCs w:val="28"/>
        </w:rPr>
        <w:t>продолжение сотрудничества с на</w:t>
      </w:r>
      <w:r>
        <w:rPr>
          <w:sz w:val="28"/>
          <w:szCs w:val="28"/>
        </w:rPr>
        <w:t xml:space="preserve">логоплательщиками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264A3F">
        <w:rPr>
          <w:sz w:val="28"/>
          <w:szCs w:val="28"/>
        </w:rPr>
        <w:t>.</w:t>
      </w:r>
    </w:p>
    <w:p w:rsidR="00264A3F" w:rsidRDefault="00264A3F" w:rsidP="00264A3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64A3F">
        <w:rPr>
          <w:sz w:val="28"/>
          <w:szCs w:val="28"/>
        </w:rPr>
        <w:t>В среднесрочной перспективе органами власти всех уровней будет продолжена работа по обеспечению роста поступления налога на доходы физических лиц на территории</w:t>
      </w:r>
      <w:r w:rsidR="00C63FFC">
        <w:rPr>
          <w:sz w:val="28"/>
          <w:szCs w:val="28"/>
        </w:rPr>
        <w:t xml:space="preserve"> </w:t>
      </w:r>
      <w:proofErr w:type="spellStart"/>
      <w:r w:rsidR="00C63FFC">
        <w:rPr>
          <w:sz w:val="28"/>
          <w:szCs w:val="28"/>
        </w:rPr>
        <w:t>Почепского</w:t>
      </w:r>
      <w:proofErr w:type="spellEnd"/>
      <w:r w:rsidR="00C63FFC">
        <w:rPr>
          <w:sz w:val="28"/>
          <w:szCs w:val="28"/>
        </w:rPr>
        <w:t xml:space="preserve"> района</w:t>
      </w:r>
      <w:r w:rsidRPr="00264A3F">
        <w:rPr>
          <w:sz w:val="28"/>
          <w:szCs w:val="28"/>
        </w:rPr>
        <w:t xml:space="preserve">. С этой целью в </w:t>
      </w:r>
      <w:r w:rsidRPr="00264A3F">
        <w:rPr>
          <w:sz w:val="28"/>
          <w:szCs w:val="28"/>
        </w:rPr>
        <w:br/>
        <w:t>2014 – 2016 годах будет продолжена реализация задач, предусмотренных в предыдущие годы, среди которых: создание условий для роста общего объ</w:t>
      </w:r>
      <w:r w:rsidR="00C63FFC">
        <w:rPr>
          <w:sz w:val="28"/>
          <w:szCs w:val="28"/>
        </w:rPr>
        <w:t>ема фонда оплаты труда в районе</w:t>
      </w:r>
      <w:r w:rsidRPr="00264A3F">
        <w:rPr>
          <w:sz w:val="28"/>
          <w:szCs w:val="28"/>
        </w:rPr>
        <w:t>, осуществление контроля выплаты официальной заработной платы в размере не ниже среднего уровня, установленного по виду экономической деятельности.</w:t>
      </w:r>
      <w:r>
        <w:rPr>
          <w:sz w:val="28"/>
          <w:szCs w:val="28"/>
        </w:rPr>
        <w:t xml:space="preserve"> </w:t>
      </w:r>
    </w:p>
    <w:p w:rsidR="00264A3F" w:rsidRPr="00264A3F" w:rsidRDefault="00264A3F" w:rsidP="00264A3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</w:t>
      </w:r>
      <w:r w:rsidRPr="00264A3F">
        <w:rPr>
          <w:sz w:val="28"/>
          <w:szCs w:val="28"/>
        </w:rPr>
        <w:t>Государственная поддержка инвестиционной деятельности, малого и среднего бизнеса является стимулирующей, мультипликативной мерой, позволяющей расширить и укрепить налоговую базу, в том числе за счет возникновения новых активных хозяйствующих субъектов.</w:t>
      </w:r>
    </w:p>
    <w:p w:rsidR="00C63FFC" w:rsidRPr="00ED0D6A" w:rsidRDefault="00C63FFC" w:rsidP="00C63FFC">
      <w:pPr>
        <w:spacing w:line="276" w:lineRule="auto"/>
        <w:ind w:firstLine="709"/>
        <w:rPr>
          <w:sz w:val="28"/>
          <w:szCs w:val="28"/>
        </w:rPr>
      </w:pPr>
      <w:r>
        <w:rPr>
          <w:b/>
          <w:i/>
          <w:w w:val="106"/>
          <w:sz w:val="28"/>
          <w:szCs w:val="28"/>
        </w:rPr>
        <w:tab/>
      </w:r>
      <w:r w:rsidRPr="00ED0D6A">
        <w:rPr>
          <w:sz w:val="28"/>
          <w:szCs w:val="28"/>
        </w:rPr>
        <w:t>Мероприятия по совершенствованию администрирования плате</w:t>
      </w:r>
      <w:r>
        <w:rPr>
          <w:sz w:val="28"/>
          <w:szCs w:val="28"/>
        </w:rPr>
        <w:t>жей, формирующих бюджет района</w:t>
      </w:r>
      <w:r w:rsidRPr="00ED0D6A">
        <w:rPr>
          <w:sz w:val="28"/>
          <w:szCs w:val="28"/>
        </w:rPr>
        <w:t xml:space="preserve">, планируется осуществлять за счет повышения качества и эффективности совместной работы органов власти всех уровней. Также в указанных целях исполнительным органам </w:t>
      </w:r>
      <w:r>
        <w:rPr>
          <w:sz w:val="28"/>
          <w:szCs w:val="28"/>
        </w:rPr>
        <w:t xml:space="preserve">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 xml:space="preserve">в соответствующих </w:t>
      </w:r>
      <w:r>
        <w:rPr>
          <w:sz w:val="28"/>
          <w:szCs w:val="28"/>
        </w:rPr>
        <w:t xml:space="preserve">муниципальных </w:t>
      </w:r>
      <w:r w:rsidRPr="00ED0D6A">
        <w:rPr>
          <w:sz w:val="28"/>
          <w:szCs w:val="28"/>
        </w:rPr>
        <w:t xml:space="preserve">программах будут установлены критерии и показатели, характеризующие эффективность деятельности по администрированию налоговых </w:t>
      </w:r>
      <w:r>
        <w:rPr>
          <w:sz w:val="28"/>
          <w:szCs w:val="28"/>
        </w:rPr>
        <w:t>и неналоговых доходов районного</w:t>
      </w:r>
      <w:r w:rsidRPr="00ED0D6A">
        <w:rPr>
          <w:sz w:val="28"/>
          <w:szCs w:val="28"/>
        </w:rPr>
        <w:t xml:space="preserve"> бюджета. Будет продолжена работа по реализации мер, направленных на противодействие уклонению от уплаты налогов и других о</w:t>
      </w:r>
      <w:r>
        <w:rPr>
          <w:sz w:val="28"/>
          <w:szCs w:val="28"/>
        </w:rPr>
        <w:t>бязательных платежей в районный</w:t>
      </w:r>
      <w:r w:rsidRPr="00ED0D6A">
        <w:rPr>
          <w:sz w:val="28"/>
          <w:szCs w:val="28"/>
        </w:rPr>
        <w:t xml:space="preserve"> бюджет.</w:t>
      </w:r>
    </w:p>
    <w:p w:rsidR="00C63FFC" w:rsidRPr="00ED0D6A" w:rsidRDefault="00C63FFC" w:rsidP="00C63FFC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рамках реализации плана мероприятий по повышению роли имущественных налогов в формировании консолидиро</w:t>
      </w:r>
      <w:r>
        <w:rPr>
          <w:sz w:val="28"/>
          <w:szCs w:val="28"/>
        </w:rPr>
        <w:t xml:space="preserve">ванного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 xml:space="preserve"> будет продолжена совместная работа органов власти всех уровней по вовлечению в налогообложение незарегистрированных объектов недвижимости.</w:t>
      </w:r>
    </w:p>
    <w:p w:rsidR="00C63FFC" w:rsidRPr="00ED0D6A" w:rsidRDefault="00C63FFC" w:rsidP="00C63FFC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среднесрочной перспективе планируется продолжение взаимодействия с налогоплательщиками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ED0D6A">
        <w:rPr>
          <w:sz w:val="28"/>
          <w:szCs w:val="28"/>
        </w:rPr>
        <w:t>, в том числе путем заключения соглашений, направленное на взаимовыгодное сотрудничество, а также повышение реалистичности прогнозирования бюджетных доходов.</w:t>
      </w:r>
    </w:p>
    <w:p w:rsidR="00C63FFC" w:rsidRPr="00ED0D6A" w:rsidRDefault="00C63FFC" w:rsidP="00C63FF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Реализация районной</w:t>
      </w:r>
      <w:r w:rsidRPr="00ED0D6A">
        <w:rPr>
          <w:sz w:val="28"/>
          <w:szCs w:val="28"/>
        </w:rPr>
        <w:t xml:space="preserve"> бюджетной политики в сфере налоговых и неналоговых доходов в 2014 – 2016 годах будет осуществляться в условиях принятых и планируемых изменений бюджетного и налогового законодательства на федеральном уровне:</w:t>
      </w:r>
    </w:p>
    <w:p w:rsidR="00C63FFC" w:rsidRPr="00ED0D6A" w:rsidRDefault="00C63FFC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увеличение и расширение категорий получателей стандартных налоговых вычетов по налогу на доходы физических лиц с целью поддержки родителей, в том числе усыновивших (удочеривших) ребенка, освобождение от налогообложения налогом на доходы физических лиц ряда социально-значимых выплат гражданам;</w:t>
      </w:r>
    </w:p>
    <w:p w:rsidR="00C63FFC" w:rsidRPr="00ED0D6A" w:rsidRDefault="00C63FFC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 xml:space="preserve">совершенствование применения имущественных налоговых вычетов с целью перехода от принципа их предоставления применительно к приобретаемому недвижимому имуществу к принципу предоставления указанных вычетов налогоплательщику, </w:t>
      </w:r>
      <w:r w:rsidRPr="00ED0D6A">
        <w:rPr>
          <w:sz w:val="28"/>
          <w:szCs w:val="28"/>
        </w:rPr>
        <w:lastRenderedPageBreak/>
        <w:t>упрощения процедуры получения имущественных налоговых вычетов;</w:t>
      </w:r>
    </w:p>
    <w:p w:rsidR="00C63FFC" w:rsidRPr="00ED0D6A" w:rsidRDefault="00C63FFC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принятие новой главы части II Налогового кодекса Российской Федерации «Налог на недвижимость»;</w:t>
      </w:r>
    </w:p>
    <w:p w:rsidR="00C63FFC" w:rsidRPr="00ED0D6A" w:rsidRDefault="00C63FFC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изменение нормативов отчислений в региональные и местные бюджеты по налогу на доходы физических лиц, что обусловлено необходимостью перераспределения ресурсов ввиду передачи с местного на региональный уровень полномочий в сфере дошкольного образования;</w:t>
      </w:r>
    </w:p>
    <w:p w:rsidR="00C63FFC" w:rsidRPr="00ED0D6A" w:rsidRDefault="00C63FFC" w:rsidP="00C63FFC">
      <w:pPr>
        <w:numPr>
          <w:ilvl w:val="0"/>
          <w:numId w:val="3"/>
        </w:numPr>
        <w:spacing w:line="276" w:lineRule="auto"/>
        <w:ind w:firstLine="709"/>
        <w:jc w:val="left"/>
        <w:rPr>
          <w:sz w:val="28"/>
          <w:szCs w:val="28"/>
        </w:rPr>
      </w:pPr>
      <w:r w:rsidRPr="00ED0D6A">
        <w:rPr>
          <w:sz w:val="28"/>
          <w:szCs w:val="28"/>
        </w:rPr>
        <w:t>установление дифференцированных нормативов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D0D6A">
        <w:rPr>
          <w:sz w:val="28"/>
          <w:szCs w:val="28"/>
        </w:rPr>
        <w:t>инжекторных</w:t>
      </w:r>
      <w:proofErr w:type="spellEnd"/>
      <w:r w:rsidRPr="00ED0D6A">
        <w:rPr>
          <w:sz w:val="28"/>
          <w:szCs w:val="28"/>
        </w:rPr>
        <w:t xml:space="preserve">) двигателей, производимые на территории </w:t>
      </w:r>
      <w:r w:rsidR="007219C5">
        <w:rPr>
          <w:sz w:val="28"/>
          <w:szCs w:val="28"/>
        </w:rPr>
        <w:t>Российской Федерации.</w:t>
      </w:r>
    </w:p>
    <w:p w:rsidR="00264A3F" w:rsidRDefault="00264A3F" w:rsidP="00C63FFC">
      <w:pPr>
        <w:keepNext/>
        <w:shd w:val="clear" w:color="auto" w:fill="FFFFFF"/>
        <w:tabs>
          <w:tab w:val="left" w:pos="915"/>
        </w:tabs>
        <w:spacing w:before="240" w:after="240" w:line="276" w:lineRule="auto"/>
        <w:rPr>
          <w:b/>
          <w:i/>
          <w:w w:val="106"/>
          <w:sz w:val="28"/>
          <w:szCs w:val="28"/>
        </w:rPr>
      </w:pPr>
    </w:p>
    <w:p w:rsidR="00AD25AB" w:rsidRPr="00AD25AB" w:rsidRDefault="00AD25AB" w:rsidP="00AD25AB">
      <w:pPr>
        <w:keepNext/>
        <w:shd w:val="clear" w:color="auto" w:fill="FFFFFF"/>
        <w:spacing w:before="240" w:after="240" w:line="276" w:lineRule="auto"/>
        <w:jc w:val="center"/>
        <w:rPr>
          <w:b/>
          <w:i/>
          <w:w w:val="106"/>
          <w:sz w:val="28"/>
          <w:szCs w:val="28"/>
        </w:rPr>
      </w:pPr>
      <w:r w:rsidRPr="00AD25AB">
        <w:rPr>
          <w:b/>
          <w:i/>
          <w:w w:val="106"/>
          <w:sz w:val="28"/>
          <w:szCs w:val="28"/>
        </w:rPr>
        <w:t>3. Бюджетная политика в области расходов</w:t>
      </w:r>
    </w:p>
    <w:p w:rsidR="00AD25AB" w:rsidRPr="00ED0D6A" w:rsidRDefault="00AD25AB" w:rsidP="00AD25A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В основу приоритетов бюджетной политики на 2014 – 2016 годы положен консервативный вариант прогноза социально-экономич</w:t>
      </w:r>
      <w:r>
        <w:rPr>
          <w:sz w:val="28"/>
          <w:szCs w:val="28"/>
        </w:rPr>
        <w:t xml:space="preserve">еского развития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ED0D6A">
        <w:rPr>
          <w:sz w:val="28"/>
          <w:szCs w:val="28"/>
        </w:rPr>
        <w:t>.</w:t>
      </w:r>
    </w:p>
    <w:p w:rsidR="00AD25AB" w:rsidRDefault="00AD25AB" w:rsidP="00AD25A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В 2014 – 2016 годах решение задач социально-экономического развития будет осуществляться в условиях преемственности курса бюджетной </w:t>
      </w:r>
      <w:proofErr w:type="gramStart"/>
      <w:r w:rsidRPr="00ED0D6A">
        <w:rPr>
          <w:sz w:val="28"/>
          <w:szCs w:val="28"/>
        </w:rPr>
        <w:t>политики на обеспечение</w:t>
      </w:r>
      <w:proofErr w:type="gramEnd"/>
      <w:r w:rsidRPr="00ED0D6A">
        <w:rPr>
          <w:sz w:val="28"/>
          <w:szCs w:val="28"/>
        </w:rPr>
        <w:t xml:space="preserve"> стабильности, долгосрочной сбалансированности и устойчивости бюджетной системы, обеспечение исполнения принятых обязательств, в том числе с учетом их оптимизации и повышения эффективности использования финансовых ресурсов.</w:t>
      </w:r>
    </w:p>
    <w:p w:rsidR="00AD25AB" w:rsidRPr="00ED0D6A" w:rsidRDefault="00AD25AB" w:rsidP="00AD25AB">
      <w:pPr>
        <w:spacing w:line="276" w:lineRule="auto"/>
        <w:ind w:firstLine="709"/>
        <w:rPr>
          <w:sz w:val="28"/>
          <w:szCs w:val="28"/>
        </w:rPr>
      </w:pPr>
      <w:r w:rsidRPr="00AD25AB">
        <w:rPr>
          <w:sz w:val="28"/>
          <w:szCs w:val="28"/>
        </w:rPr>
        <w:t xml:space="preserve"> </w:t>
      </w:r>
      <w:r w:rsidRPr="00ED0D6A">
        <w:rPr>
          <w:sz w:val="28"/>
          <w:szCs w:val="28"/>
        </w:rPr>
        <w:t>Помимо принятых решений по индексации отдельных статей рас</w:t>
      </w:r>
      <w:r>
        <w:rPr>
          <w:sz w:val="28"/>
          <w:szCs w:val="28"/>
        </w:rPr>
        <w:t xml:space="preserve">ходов в проектировках  районного </w:t>
      </w:r>
      <w:r w:rsidRPr="00ED0D6A">
        <w:rPr>
          <w:sz w:val="28"/>
          <w:szCs w:val="28"/>
        </w:rPr>
        <w:t xml:space="preserve"> бюджета на 2014 – 2016 годы учтены следующие изменения федерального</w:t>
      </w:r>
      <w:r>
        <w:rPr>
          <w:sz w:val="28"/>
          <w:szCs w:val="28"/>
        </w:rPr>
        <w:t xml:space="preserve"> и регионального  законодательств</w:t>
      </w:r>
      <w:r w:rsidRPr="00ED0D6A">
        <w:rPr>
          <w:sz w:val="28"/>
          <w:szCs w:val="28"/>
        </w:rPr>
        <w:t>:</w:t>
      </w:r>
    </w:p>
    <w:p w:rsidR="00AD25AB" w:rsidRDefault="00AD25AB" w:rsidP="00AD25AB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передача на уровень субъектов Российской Федерации полномочий по финансовому обеспечению государственных гарантий прав граждан на получение общедоступного и бесплатного дошкольного образования</w:t>
      </w:r>
      <w:r>
        <w:rPr>
          <w:sz w:val="28"/>
          <w:szCs w:val="28"/>
        </w:rPr>
        <w:t>.</w:t>
      </w:r>
    </w:p>
    <w:p w:rsidR="00DC7473" w:rsidRDefault="00DC7473" w:rsidP="00AD25AB">
      <w:pPr>
        <w:spacing w:line="276" w:lineRule="auto"/>
        <w:ind w:firstLine="709"/>
        <w:rPr>
          <w:sz w:val="28"/>
          <w:szCs w:val="28"/>
        </w:rPr>
      </w:pPr>
    </w:p>
    <w:p w:rsidR="00AD25AB" w:rsidRPr="00ED0D6A" w:rsidRDefault="00AD25AB" w:rsidP="00AD25AB">
      <w:pPr>
        <w:spacing w:line="276" w:lineRule="auto"/>
        <w:ind w:firstLine="709"/>
        <w:rPr>
          <w:sz w:val="28"/>
          <w:szCs w:val="28"/>
        </w:rPr>
      </w:pPr>
    </w:p>
    <w:p w:rsidR="00DC7473" w:rsidRPr="00ED0D6A" w:rsidRDefault="00DC7473" w:rsidP="00DC7473">
      <w:pPr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Основными целями бюджетной политики на 2014 год и на плановый период 2015 и 2016 годов являются:</w:t>
      </w:r>
    </w:p>
    <w:p w:rsidR="00DC7473" w:rsidRPr="00ED0D6A" w:rsidRDefault="00D82523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C7473" w:rsidRPr="00ED0D6A">
        <w:rPr>
          <w:sz w:val="28"/>
          <w:szCs w:val="28"/>
        </w:rPr>
        <w:t xml:space="preserve">обеспечение долгосрочной сбалансированности и устойчивости бюджетной системы, которая предусматривает минимизацию дефицита </w:t>
      </w:r>
      <w:r w:rsidR="00DC7473" w:rsidRPr="00ED0D6A">
        <w:rPr>
          <w:sz w:val="28"/>
          <w:szCs w:val="28"/>
        </w:rPr>
        <w:lastRenderedPageBreak/>
        <w:t>бюджета, ограничение принятия обязательств, не обеспеченных финансовыми ресурсами, под</w:t>
      </w:r>
      <w:r w:rsidR="00DC7473">
        <w:rPr>
          <w:sz w:val="28"/>
          <w:szCs w:val="28"/>
        </w:rPr>
        <w:t xml:space="preserve">держание объема  муниципального </w:t>
      </w:r>
      <w:r w:rsidR="00DC7473" w:rsidRPr="00ED0D6A">
        <w:rPr>
          <w:sz w:val="28"/>
          <w:szCs w:val="28"/>
        </w:rPr>
        <w:t xml:space="preserve"> внутреннего долга на безопасно</w:t>
      </w:r>
      <w:r w:rsidR="00DC7473">
        <w:rPr>
          <w:sz w:val="28"/>
          <w:szCs w:val="28"/>
        </w:rPr>
        <w:t xml:space="preserve">м для финансовой системы района </w:t>
      </w:r>
      <w:r w:rsidR="00DC7473" w:rsidRPr="00ED0D6A">
        <w:rPr>
          <w:sz w:val="28"/>
          <w:szCs w:val="28"/>
        </w:rPr>
        <w:t xml:space="preserve"> уровне;</w:t>
      </w:r>
    </w:p>
    <w:p w:rsidR="00DC7473" w:rsidRDefault="00D82523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C7473" w:rsidRPr="00ED0D6A">
        <w:rPr>
          <w:sz w:val="28"/>
          <w:szCs w:val="28"/>
        </w:rPr>
        <w:t>безусловное исполнение принятых социальных обязательств, реализация положений, предусмотренных указами Президента Российской Федерации;</w:t>
      </w:r>
    </w:p>
    <w:p w:rsidR="00DC7473" w:rsidRPr="00ED0D6A" w:rsidRDefault="00D82523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DC7473" w:rsidRPr="00ED0D6A">
        <w:rPr>
          <w:sz w:val="28"/>
          <w:szCs w:val="28"/>
        </w:rPr>
        <w:t>реализация современных механизмов предоста</w:t>
      </w:r>
      <w:r w:rsidR="00DC7473">
        <w:rPr>
          <w:sz w:val="28"/>
          <w:szCs w:val="28"/>
        </w:rPr>
        <w:t xml:space="preserve">вления гражданам  муниципальных </w:t>
      </w:r>
      <w:r w:rsidR="00DC7473" w:rsidRPr="00ED0D6A">
        <w:rPr>
          <w:sz w:val="28"/>
          <w:szCs w:val="28"/>
        </w:rPr>
        <w:t xml:space="preserve"> услуг, реструктуризация сети учрежден</w:t>
      </w:r>
      <w:r w:rsidR="00DC7473">
        <w:rPr>
          <w:sz w:val="28"/>
          <w:szCs w:val="28"/>
        </w:rPr>
        <w:t xml:space="preserve">ий, оказывающих  муниципальные </w:t>
      </w:r>
      <w:r w:rsidR="00DC7473" w:rsidRPr="00ED0D6A">
        <w:rPr>
          <w:sz w:val="28"/>
          <w:szCs w:val="28"/>
        </w:rPr>
        <w:t>услуги за счет бюджетных средств, стимулирование сокращения количества неэффективно работающих организаций, обеспечение обратной связи с потребителями услуг;</w:t>
      </w:r>
    </w:p>
    <w:p w:rsidR="00DC7473" w:rsidRPr="00ED0D6A" w:rsidRDefault="007E4812" w:rsidP="00D82523">
      <w:pPr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82523">
        <w:rPr>
          <w:sz w:val="28"/>
          <w:szCs w:val="28"/>
        </w:rPr>
        <w:t>-</w:t>
      </w:r>
      <w:r w:rsidR="00DC7473" w:rsidRPr="00ED0D6A">
        <w:rPr>
          <w:sz w:val="28"/>
          <w:szCs w:val="28"/>
        </w:rPr>
        <w:t>координация долгосрочного стратегического и бюджетного планирования, дальнейшее внедрение программно-целевых принци</w:t>
      </w:r>
      <w:r w:rsidR="00D82523">
        <w:rPr>
          <w:sz w:val="28"/>
          <w:szCs w:val="28"/>
        </w:rPr>
        <w:t>пов в деятельность органов местного самоуправления</w:t>
      </w:r>
      <w:r w:rsidR="00DC7473" w:rsidRPr="00ED0D6A">
        <w:rPr>
          <w:sz w:val="28"/>
          <w:szCs w:val="28"/>
        </w:rPr>
        <w:t>;</w:t>
      </w:r>
    </w:p>
    <w:p w:rsidR="0046372F" w:rsidRDefault="007E4812" w:rsidP="0046372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82523">
        <w:rPr>
          <w:sz w:val="28"/>
          <w:szCs w:val="28"/>
        </w:rPr>
        <w:t>-</w:t>
      </w:r>
      <w:r w:rsidR="00DC7473" w:rsidRPr="00ED0D6A">
        <w:rPr>
          <w:sz w:val="28"/>
          <w:szCs w:val="28"/>
        </w:rPr>
        <w:t>повышение прозрачности и открытости бюджетной системы.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 xml:space="preserve"> В условиях ограниченности ресурсов бюджета особое внимание будет уделено повышению эффективности исполнени</w:t>
      </w:r>
      <w:r>
        <w:rPr>
          <w:sz w:val="28"/>
          <w:szCs w:val="28"/>
        </w:rPr>
        <w:t>я принятых обязательств районного</w:t>
      </w:r>
      <w:r w:rsidRPr="0046372F">
        <w:rPr>
          <w:sz w:val="28"/>
          <w:szCs w:val="28"/>
        </w:rPr>
        <w:t xml:space="preserve"> бюджета.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>В течение 2014 – 2016 год</w:t>
      </w:r>
      <w:r>
        <w:rPr>
          <w:sz w:val="28"/>
          <w:szCs w:val="28"/>
        </w:rPr>
        <w:t>ов более 80% расходов районного</w:t>
      </w:r>
      <w:r w:rsidRPr="0046372F">
        <w:rPr>
          <w:sz w:val="28"/>
          <w:szCs w:val="28"/>
        </w:rPr>
        <w:t xml:space="preserve"> бюджета будут направлены на финансовое обеспечение социального сектора</w:t>
      </w:r>
      <w:r>
        <w:rPr>
          <w:sz w:val="28"/>
          <w:szCs w:val="28"/>
        </w:rPr>
        <w:t xml:space="preserve"> – образования, </w:t>
      </w:r>
      <w:r w:rsidRPr="0046372F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 xml:space="preserve">ы и </w:t>
      </w:r>
      <w:r w:rsidRPr="0046372F">
        <w:rPr>
          <w:sz w:val="28"/>
          <w:szCs w:val="28"/>
        </w:rPr>
        <w:t xml:space="preserve"> социальной защиты населения.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>В соответствии с Указами Президента Российской Федерации от 7 мая 2012 года предусмотрено поэтапное доведение средней заработной платы отдельных катего</w:t>
      </w:r>
      <w:r>
        <w:rPr>
          <w:sz w:val="28"/>
          <w:szCs w:val="28"/>
        </w:rPr>
        <w:t xml:space="preserve">рий работников </w:t>
      </w:r>
      <w:r w:rsidRPr="0046372F">
        <w:rPr>
          <w:sz w:val="28"/>
          <w:szCs w:val="28"/>
        </w:rPr>
        <w:t xml:space="preserve"> муниципальных учреждений до средней по экономике региона. Так, к концу 2013 года должно быть обеспечено доведение средней заработной платы отдельных категорий работников до уровня не ниже: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>педагогических работников учреждений дошкольн</w:t>
      </w:r>
      <w:r>
        <w:rPr>
          <w:sz w:val="28"/>
          <w:szCs w:val="28"/>
        </w:rPr>
        <w:t xml:space="preserve">ого образования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A302A4">
        <w:rPr>
          <w:sz w:val="28"/>
          <w:szCs w:val="28"/>
        </w:rPr>
        <w:t xml:space="preserve"> – </w:t>
      </w:r>
      <w:r w:rsidRPr="0046372F">
        <w:rPr>
          <w:sz w:val="28"/>
          <w:szCs w:val="28"/>
        </w:rPr>
        <w:t xml:space="preserve"> 100,0% к средней заработной плате в сфере общего образования;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>педагогических работников учрежден</w:t>
      </w:r>
      <w:r w:rsidR="00A302A4">
        <w:rPr>
          <w:sz w:val="28"/>
          <w:szCs w:val="28"/>
        </w:rPr>
        <w:t xml:space="preserve">ий общего образования – </w:t>
      </w:r>
      <w:r w:rsidRPr="0046372F">
        <w:rPr>
          <w:sz w:val="28"/>
          <w:szCs w:val="28"/>
        </w:rPr>
        <w:t xml:space="preserve"> 100,0% к средней зар</w:t>
      </w:r>
      <w:r w:rsidR="00A302A4">
        <w:rPr>
          <w:sz w:val="28"/>
          <w:szCs w:val="28"/>
        </w:rPr>
        <w:t xml:space="preserve">аботной плате в </w:t>
      </w:r>
      <w:proofErr w:type="spellStart"/>
      <w:r w:rsidR="00A302A4">
        <w:rPr>
          <w:sz w:val="28"/>
          <w:szCs w:val="28"/>
        </w:rPr>
        <w:t>Почепском</w:t>
      </w:r>
      <w:proofErr w:type="spellEnd"/>
      <w:r w:rsidR="00A302A4">
        <w:rPr>
          <w:sz w:val="28"/>
          <w:szCs w:val="28"/>
        </w:rPr>
        <w:t xml:space="preserve"> районе</w:t>
      </w:r>
      <w:r w:rsidRPr="0046372F">
        <w:rPr>
          <w:sz w:val="28"/>
          <w:szCs w:val="28"/>
        </w:rPr>
        <w:t>;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 xml:space="preserve">педагогических работников учреждений дополнительного </w:t>
      </w:r>
      <w:r w:rsidR="00A302A4">
        <w:rPr>
          <w:sz w:val="28"/>
          <w:szCs w:val="28"/>
        </w:rPr>
        <w:t xml:space="preserve">образования – </w:t>
      </w:r>
      <w:r w:rsidRPr="0046372F">
        <w:rPr>
          <w:sz w:val="28"/>
          <w:szCs w:val="28"/>
        </w:rPr>
        <w:t xml:space="preserve"> 75,0% к средней заработной плате учителей;</w:t>
      </w:r>
    </w:p>
    <w:p w:rsidR="0046372F" w:rsidRPr="0046372F" w:rsidRDefault="0046372F" w:rsidP="0046372F">
      <w:pPr>
        <w:spacing w:line="276" w:lineRule="auto"/>
        <w:ind w:firstLine="709"/>
        <w:rPr>
          <w:sz w:val="28"/>
          <w:szCs w:val="28"/>
        </w:rPr>
      </w:pPr>
      <w:r w:rsidRPr="0046372F">
        <w:rPr>
          <w:sz w:val="28"/>
          <w:szCs w:val="28"/>
        </w:rPr>
        <w:t>работников учрежде</w:t>
      </w:r>
      <w:r>
        <w:rPr>
          <w:sz w:val="28"/>
          <w:szCs w:val="28"/>
        </w:rPr>
        <w:t xml:space="preserve">ний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A302A4">
        <w:rPr>
          <w:sz w:val="28"/>
          <w:szCs w:val="28"/>
        </w:rPr>
        <w:t xml:space="preserve"> – </w:t>
      </w:r>
      <w:r w:rsidRPr="0046372F">
        <w:rPr>
          <w:sz w:val="28"/>
          <w:szCs w:val="28"/>
        </w:rPr>
        <w:t xml:space="preserve"> 53,0% к средней зар</w:t>
      </w:r>
      <w:r w:rsidR="00A302A4">
        <w:rPr>
          <w:sz w:val="28"/>
          <w:szCs w:val="28"/>
        </w:rPr>
        <w:t xml:space="preserve">аботной плате в </w:t>
      </w:r>
      <w:proofErr w:type="spellStart"/>
      <w:r w:rsidR="00A302A4">
        <w:rPr>
          <w:sz w:val="28"/>
          <w:szCs w:val="28"/>
        </w:rPr>
        <w:t>Почепском</w:t>
      </w:r>
      <w:proofErr w:type="spellEnd"/>
      <w:r w:rsidR="00A302A4">
        <w:rPr>
          <w:sz w:val="28"/>
          <w:szCs w:val="28"/>
        </w:rPr>
        <w:t xml:space="preserve"> районе</w:t>
      </w:r>
      <w:r w:rsidRPr="0046372F">
        <w:rPr>
          <w:sz w:val="28"/>
          <w:szCs w:val="28"/>
        </w:rPr>
        <w:t>.</w:t>
      </w:r>
    </w:p>
    <w:p w:rsidR="00376AE3" w:rsidRPr="00376AE3" w:rsidRDefault="00376AE3" w:rsidP="00376AE3">
      <w:pPr>
        <w:spacing w:before="120" w:line="276" w:lineRule="auto"/>
        <w:ind w:firstLine="709"/>
        <w:rPr>
          <w:sz w:val="28"/>
          <w:szCs w:val="28"/>
        </w:rPr>
      </w:pPr>
      <w:r w:rsidRPr="00376AE3">
        <w:rPr>
          <w:sz w:val="28"/>
          <w:szCs w:val="28"/>
        </w:rPr>
        <w:t xml:space="preserve">Повышение заработной платы отдельных категорий работников в размерах, установленных указом Президента Российской Федерации, не может быть обеспечено при текущем темпе роста налоговых и неналоговых </w:t>
      </w:r>
      <w:r w:rsidRPr="00376AE3">
        <w:rPr>
          <w:sz w:val="28"/>
          <w:szCs w:val="28"/>
        </w:rPr>
        <w:lastRenderedPageBreak/>
        <w:t xml:space="preserve">доходов. Повышение оплаты труда должно осуществляться одновременно со структурными и институциональными изменениями в отраслях социальной сферы, направленными на повышение эффективности и качества услуг в сферах </w:t>
      </w:r>
      <w:r>
        <w:rPr>
          <w:sz w:val="28"/>
          <w:szCs w:val="28"/>
        </w:rPr>
        <w:t>образования и</w:t>
      </w:r>
      <w:r w:rsidRPr="00376AE3">
        <w:rPr>
          <w:sz w:val="28"/>
          <w:szCs w:val="28"/>
        </w:rPr>
        <w:t xml:space="preserve"> культуры.</w:t>
      </w:r>
    </w:p>
    <w:p w:rsidR="00DC7473" w:rsidRDefault="00376AE3" w:rsidP="00376AE3">
      <w:pPr>
        <w:spacing w:line="276" w:lineRule="auto"/>
        <w:ind w:firstLine="709"/>
        <w:rPr>
          <w:sz w:val="28"/>
          <w:szCs w:val="28"/>
        </w:rPr>
      </w:pPr>
      <w:r w:rsidRPr="00376AE3">
        <w:rPr>
          <w:sz w:val="28"/>
          <w:szCs w:val="28"/>
        </w:rPr>
        <w:t>В течение 2014 – 2016 годов планируется обеспечить переход к «эффективному контракту», который должен четко определять условия оплаты труда с учетом «социального пакета» работника в зависимости от качества и количества выполняемой им работы по всем направлениям деятельности учреждения.</w:t>
      </w:r>
    </w:p>
    <w:p w:rsidR="00376AE3" w:rsidRPr="00376AE3" w:rsidRDefault="00376AE3" w:rsidP="00376AE3">
      <w:pPr>
        <w:spacing w:line="276" w:lineRule="auto"/>
        <w:ind w:firstLine="709"/>
        <w:rPr>
          <w:sz w:val="28"/>
          <w:szCs w:val="28"/>
        </w:rPr>
      </w:pPr>
      <w:proofErr w:type="gramStart"/>
      <w:r w:rsidRPr="00376AE3">
        <w:rPr>
          <w:sz w:val="28"/>
          <w:szCs w:val="28"/>
        </w:rPr>
        <w:t xml:space="preserve">В соответствии с Указом Президента России, а также Основными направлениями бюджетной политики Российской Федерации поставлена задача не менее трети необходимых для повышения оплаты труда средств изыскать за счет использования внутренних ресурсов отраслей социальной сферы, полученных в результате </w:t>
      </w:r>
      <w:r w:rsidRPr="00376AE3">
        <w:rPr>
          <w:bCs/>
          <w:sz w:val="28"/>
          <w:szCs w:val="28"/>
        </w:rPr>
        <w:t xml:space="preserve">реорганизации неэффективных учреждений, а также </w:t>
      </w:r>
      <w:r w:rsidRPr="00376AE3">
        <w:rPr>
          <w:sz w:val="28"/>
          <w:szCs w:val="28"/>
        </w:rPr>
        <w:t>внебюджетных источников и мер по повышению производительности труда работников.</w:t>
      </w:r>
      <w:proofErr w:type="gramEnd"/>
      <w:r w:rsidRPr="00376AE3">
        <w:rPr>
          <w:sz w:val="28"/>
          <w:szCs w:val="28"/>
        </w:rPr>
        <w:t xml:space="preserve"> </w:t>
      </w:r>
      <w:proofErr w:type="gramStart"/>
      <w:r w:rsidRPr="00376AE3">
        <w:rPr>
          <w:sz w:val="28"/>
          <w:szCs w:val="28"/>
        </w:rPr>
        <w:t>Не менее одной четверти средств, необходимых в 2014 году на повышение оплаты труда, предусмотрено в составе резервного фонда Брянской области и будет распределяться в ходе исполнения бюджета с учетом реализации исполнительными органами государственной власти, а также органами местного самоуправления мероприятий по повышению эффективности бюджетных расходов; оставшиеся средства предусмотрены в рамках финансового обеспечени</w:t>
      </w:r>
      <w:r>
        <w:rPr>
          <w:sz w:val="28"/>
          <w:szCs w:val="28"/>
        </w:rPr>
        <w:t xml:space="preserve">я деятельности  муниципальных </w:t>
      </w:r>
      <w:r w:rsidRPr="00376AE3">
        <w:rPr>
          <w:sz w:val="28"/>
          <w:szCs w:val="28"/>
        </w:rPr>
        <w:t xml:space="preserve"> учреждений.</w:t>
      </w:r>
      <w:proofErr w:type="gramEnd"/>
      <w:r w:rsidRPr="00376AE3">
        <w:rPr>
          <w:sz w:val="28"/>
          <w:szCs w:val="28"/>
        </w:rPr>
        <w:t xml:space="preserve"> Расходы на увеличение оплаты тр</w:t>
      </w:r>
      <w:r>
        <w:rPr>
          <w:sz w:val="28"/>
          <w:szCs w:val="28"/>
        </w:rPr>
        <w:t>уда работников муниципальных</w:t>
      </w:r>
      <w:r w:rsidRPr="00376AE3">
        <w:rPr>
          <w:sz w:val="28"/>
          <w:szCs w:val="28"/>
        </w:rPr>
        <w:t xml:space="preserve"> учреждений на 2015 – 2016 годы предусмотрены в составе условно утверждаемых расходов.</w:t>
      </w:r>
    </w:p>
    <w:p w:rsidR="00376AE3" w:rsidRPr="00376AE3" w:rsidRDefault="00376AE3" w:rsidP="00376AE3">
      <w:pPr>
        <w:spacing w:line="276" w:lineRule="auto"/>
        <w:ind w:firstLine="709"/>
        <w:rPr>
          <w:sz w:val="28"/>
          <w:szCs w:val="28"/>
        </w:rPr>
      </w:pPr>
      <w:r w:rsidRPr="00376AE3">
        <w:rPr>
          <w:sz w:val="28"/>
        </w:rPr>
        <w:t>В течение 2014 – 2016 годов будет продолжена работа по к</w:t>
      </w:r>
      <w:r w:rsidRPr="00376AE3">
        <w:rPr>
          <w:sz w:val="28"/>
          <w:szCs w:val="28"/>
        </w:rPr>
        <w:t>оординации долгосрочного стратегического и бюджетного планирования, дальнейшему внедрению программно-целевых принципов в деятельность</w:t>
      </w:r>
      <w:r>
        <w:rPr>
          <w:sz w:val="28"/>
          <w:szCs w:val="28"/>
        </w:rPr>
        <w:t xml:space="preserve"> органов местного самоуправления</w:t>
      </w:r>
      <w:r w:rsidRPr="00376AE3">
        <w:rPr>
          <w:sz w:val="28"/>
          <w:szCs w:val="28"/>
        </w:rPr>
        <w:t>.</w:t>
      </w:r>
    </w:p>
    <w:p w:rsidR="0046372F" w:rsidRPr="00ED0D6A" w:rsidRDefault="0046372F" w:rsidP="00D82523">
      <w:pPr>
        <w:spacing w:line="276" w:lineRule="auto"/>
        <w:jc w:val="left"/>
        <w:rPr>
          <w:sz w:val="28"/>
          <w:szCs w:val="28"/>
        </w:rPr>
      </w:pPr>
    </w:p>
    <w:p w:rsidR="0011460A" w:rsidRPr="0011460A" w:rsidRDefault="0011460A" w:rsidP="0011460A">
      <w:pPr>
        <w:spacing w:line="276" w:lineRule="auto"/>
        <w:ind w:firstLine="709"/>
        <w:rPr>
          <w:sz w:val="28"/>
          <w:szCs w:val="28"/>
        </w:rPr>
      </w:pPr>
      <w:r w:rsidRPr="0011460A">
        <w:rPr>
          <w:sz w:val="28"/>
          <w:szCs w:val="28"/>
        </w:rPr>
        <w:t>В соответствии с принятыми в 2013 году поправками в Бюджетный кодекс Россий</w:t>
      </w:r>
      <w:r>
        <w:rPr>
          <w:sz w:val="28"/>
          <w:szCs w:val="28"/>
        </w:rPr>
        <w:t>ской Федерации проект районного</w:t>
      </w:r>
      <w:r w:rsidRPr="0011460A">
        <w:rPr>
          <w:sz w:val="28"/>
          <w:szCs w:val="28"/>
        </w:rPr>
        <w:t xml:space="preserve"> бюдж</w:t>
      </w:r>
      <w:r>
        <w:rPr>
          <w:sz w:val="28"/>
          <w:szCs w:val="28"/>
        </w:rPr>
        <w:t>ета на 201</w:t>
      </w:r>
      <w:r w:rsidRPr="0011460A">
        <w:rPr>
          <w:sz w:val="28"/>
          <w:szCs w:val="28"/>
        </w:rPr>
        <w:t xml:space="preserve">4 – 2016 годы будет сформирован с применением «программной» классификации расходов </w:t>
      </w:r>
      <w:proofErr w:type="gramStart"/>
      <w:r w:rsidRPr="0011460A">
        <w:rPr>
          <w:sz w:val="28"/>
          <w:szCs w:val="28"/>
        </w:rPr>
        <w:t>бюджета</w:t>
      </w:r>
      <w:proofErr w:type="gramEnd"/>
      <w:r w:rsidRPr="0011460A">
        <w:rPr>
          <w:sz w:val="28"/>
          <w:szCs w:val="28"/>
        </w:rPr>
        <w:t xml:space="preserve"> на основе утвержденных нормативными правовыми актам</w:t>
      </w:r>
      <w:r>
        <w:rPr>
          <w:sz w:val="28"/>
          <w:szCs w:val="28"/>
        </w:rPr>
        <w:t xml:space="preserve">и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муниципальных</w:t>
      </w:r>
      <w:r w:rsidRPr="0011460A">
        <w:rPr>
          <w:sz w:val="28"/>
          <w:szCs w:val="28"/>
        </w:rPr>
        <w:t xml:space="preserve"> программ.</w:t>
      </w:r>
    </w:p>
    <w:p w:rsidR="0011460A" w:rsidRPr="0011460A" w:rsidRDefault="0011460A" w:rsidP="0011460A">
      <w:pPr>
        <w:spacing w:line="276" w:lineRule="auto"/>
        <w:ind w:firstLine="709"/>
        <w:rPr>
          <w:sz w:val="28"/>
          <w:szCs w:val="28"/>
        </w:rPr>
      </w:pPr>
      <w:r w:rsidRPr="0011460A">
        <w:rPr>
          <w:sz w:val="28"/>
          <w:szCs w:val="28"/>
        </w:rPr>
        <w:t>В течение 2014 – 2015 годов, планируется:</w:t>
      </w:r>
    </w:p>
    <w:p w:rsidR="00DC7473" w:rsidRPr="00ED0D6A" w:rsidRDefault="00DA5933" w:rsidP="00DA5933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5933">
        <w:rPr>
          <w:sz w:val="28"/>
          <w:szCs w:val="28"/>
        </w:rPr>
        <w:t>формирование  бюджетов поселений на основе программно-целевого принципа;</w:t>
      </w:r>
    </w:p>
    <w:p w:rsidR="00DA5933" w:rsidRDefault="00DA5933" w:rsidP="00DA5933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A5933">
        <w:rPr>
          <w:sz w:val="28"/>
          <w:szCs w:val="28"/>
        </w:rPr>
        <w:t xml:space="preserve">признание </w:t>
      </w:r>
      <w:proofErr w:type="gramStart"/>
      <w:r w:rsidRPr="00DA5933">
        <w:rPr>
          <w:sz w:val="28"/>
          <w:szCs w:val="28"/>
        </w:rPr>
        <w:t>утратившими</w:t>
      </w:r>
      <w:proofErr w:type="gramEnd"/>
      <w:r w:rsidRPr="00DA5933">
        <w:rPr>
          <w:sz w:val="28"/>
          <w:szCs w:val="28"/>
        </w:rPr>
        <w:t xml:space="preserve"> силу всех действующих долгосрочных целевых программ с</w:t>
      </w:r>
      <w:r>
        <w:rPr>
          <w:sz w:val="28"/>
          <w:szCs w:val="28"/>
        </w:rPr>
        <w:t xml:space="preserve"> изменением наименования программ в муниципальные программы.</w:t>
      </w:r>
    </w:p>
    <w:p w:rsidR="00D27588" w:rsidRPr="00ED0D6A" w:rsidRDefault="00D27588" w:rsidP="00D27588">
      <w:pPr>
        <w:spacing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Начиная с проекта районного </w:t>
      </w:r>
      <w:r w:rsidRPr="00ED0D6A">
        <w:rPr>
          <w:sz w:val="28"/>
          <w:szCs w:val="28"/>
        </w:rPr>
        <w:t xml:space="preserve"> бюджета на 2014 – 2016 годы будет внедрена практика формирования «бюджета для граждан» - аналитического документа, содержащего основ</w:t>
      </w:r>
      <w:r>
        <w:rPr>
          <w:sz w:val="28"/>
          <w:szCs w:val="28"/>
        </w:rPr>
        <w:t xml:space="preserve">ные положения проекта районного </w:t>
      </w:r>
      <w:r w:rsidRPr="00ED0D6A">
        <w:rPr>
          <w:sz w:val="28"/>
          <w:szCs w:val="28"/>
        </w:rPr>
        <w:t xml:space="preserve"> бюджета в доступной для широкого круга потенциальных пользователей форме.</w:t>
      </w:r>
      <w:proofErr w:type="gramEnd"/>
    </w:p>
    <w:p w:rsidR="00D27588" w:rsidRPr="00DA5933" w:rsidRDefault="00D27588" w:rsidP="00DA5933">
      <w:pPr>
        <w:spacing w:line="276" w:lineRule="auto"/>
        <w:ind w:firstLine="709"/>
        <w:rPr>
          <w:sz w:val="28"/>
          <w:szCs w:val="28"/>
        </w:rPr>
      </w:pPr>
    </w:p>
    <w:p w:rsidR="00F52635" w:rsidRDefault="00DA593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D0D6A">
        <w:rPr>
          <w:sz w:val="28"/>
          <w:szCs w:val="28"/>
        </w:rPr>
        <w:t>В течение 2014 – 2016 годов будет продолжена реализация мероприятий, направленных на повышение эффективности бюджетн</w:t>
      </w:r>
      <w:r>
        <w:rPr>
          <w:sz w:val="28"/>
          <w:szCs w:val="28"/>
        </w:rPr>
        <w:t xml:space="preserve">ых расходов, в рамках утвержденной программы постановлением </w:t>
      </w:r>
      <w:r w:rsidR="00A0527A">
        <w:rPr>
          <w:sz w:val="28"/>
          <w:szCs w:val="28"/>
        </w:rPr>
        <w:t xml:space="preserve">администрации </w:t>
      </w:r>
      <w:proofErr w:type="spellStart"/>
      <w:r w:rsidR="00A0527A">
        <w:rPr>
          <w:sz w:val="28"/>
          <w:szCs w:val="28"/>
        </w:rPr>
        <w:t>Почепского</w:t>
      </w:r>
      <w:proofErr w:type="spellEnd"/>
      <w:r w:rsidR="00A0527A">
        <w:rPr>
          <w:sz w:val="28"/>
          <w:szCs w:val="28"/>
        </w:rPr>
        <w:t xml:space="preserve"> района от 27.05.2013г. № 280 «Повышение эффективности бюджетных расходов </w:t>
      </w:r>
      <w:proofErr w:type="spellStart"/>
      <w:r w:rsidR="00A0527A">
        <w:rPr>
          <w:sz w:val="28"/>
          <w:szCs w:val="28"/>
        </w:rPr>
        <w:t>Почепского</w:t>
      </w:r>
      <w:proofErr w:type="spellEnd"/>
      <w:r w:rsidR="00A0527A">
        <w:rPr>
          <w:sz w:val="28"/>
          <w:szCs w:val="28"/>
        </w:rPr>
        <w:t xml:space="preserve"> района на период до 2018 года»</w:t>
      </w:r>
    </w:p>
    <w:p w:rsidR="00F52635" w:rsidRPr="00F52635" w:rsidRDefault="00F52635" w:rsidP="00F52635">
      <w:pPr>
        <w:rPr>
          <w:sz w:val="28"/>
          <w:szCs w:val="28"/>
        </w:rPr>
      </w:pPr>
    </w:p>
    <w:p w:rsidR="00F52635" w:rsidRDefault="00F52635" w:rsidP="00F52635">
      <w:pPr>
        <w:rPr>
          <w:sz w:val="28"/>
          <w:szCs w:val="28"/>
        </w:rPr>
      </w:pPr>
    </w:p>
    <w:p w:rsidR="00F52635" w:rsidRPr="00F52635" w:rsidRDefault="00F52635" w:rsidP="00F52635">
      <w:pPr>
        <w:keepNext/>
        <w:shd w:val="clear" w:color="auto" w:fill="FFFFFF"/>
        <w:spacing w:before="240" w:after="240" w:line="276" w:lineRule="auto"/>
        <w:jc w:val="center"/>
        <w:rPr>
          <w:b/>
          <w:i/>
          <w:w w:val="106"/>
          <w:sz w:val="28"/>
          <w:szCs w:val="28"/>
        </w:rPr>
      </w:pPr>
      <w:r w:rsidRPr="00F52635">
        <w:rPr>
          <w:b/>
          <w:i/>
          <w:sz w:val="28"/>
          <w:szCs w:val="28"/>
        </w:rPr>
        <w:t>4</w:t>
      </w:r>
      <w:r w:rsidRPr="00F52635">
        <w:rPr>
          <w:b/>
          <w:i/>
          <w:w w:val="106"/>
          <w:sz w:val="28"/>
          <w:szCs w:val="28"/>
        </w:rPr>
        <w:t>. Бюджетная п</w:t>
      </w:r>
      <w:r>
        <w:rPr>
          <w:b/>
          <w:i/>
          <w:w w:val="106"/>
          <w:sz w:val="28"/>
          <w:szCs w:val="28"/>
        </w:rPr>
        <w:t>олитика в сфере муниципального</w:t>
      </w:r>
      <w:r w:rsidRPr="00F52635">
        <w:rPr>
          <w:b/>
          <w:i/>
          <w:w w:val="106"/>
          <w:sz w:val="28"/>
          <w:szCs w:val="28"/>
        </w:rPr>
        <w:t xml:space="preserve"> долга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Основной задачей до</w:t>
      </w:r>
      <w:r>
        <w:rPr>
          <w:sz w:val="28"/>
          <w:szCs w:val="28"/>
        </w:rPr>
        <w:t xml:space="preserve">лговой политики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 xml:space="preserve"> на 2014 год и на плановый период 2015 и 2016 годов остается проведение комплекса мероприятий по обеспечению долгосрочной сбалансированности и устойчивости бюджетной системы.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На ситуацию с изменением объема </w:t>
      </w:r>
      <w:r>
        <w:rPr>
          <w:sz w:val="28"/>
          <w:szCs w:val="28"/>
        </w:rPr>
        <w:t xml:space="preserve"> муниципального </w:t>
      </w:r>
      <w:r w:rsidRPr="00ED0D6A">
        <w:rPr>
          <w:sz w:val="28"/>
          <w:szCs w:val="28"/>
        </w:rPr>
        <w:t xml:space="preserve">внутреннего долга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 xml:space="preserve">будет продолжать оказывать влияние необходимость исполнения за счёт средств </w:t>
      </w:r>
      <w:r>
        <w:rPr>
          <w:sz w:val="28"/>
          <w:szCs w:val="28"/>
        </w:rPr>
        <w:t xml:space="preserve">районного </w:t>
      </w:r>
      <w:r w:rsidRPr="00ED0D6A">
        <w:rPr>
          <w:sz w:val="28"/>
          <w:szCs w:val="28"/>
        </w:rPr>
        <w:t xml:space="preserve">бюджета «майских» указов Президента Российской Федерации. 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Обеспечение стабильности бюджетной системы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>потребует ужесточения в 2014 – 2016 годах мер бюджетной и долговой политики.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муниципальным </w:t>
      </w:r>
      <w:r w:rsidRPr="00ED0D6A">
        <w:rPr>
          <w:sz w:val="28"/>
          <w:szCs w:val="28"/>
        </w:rPr>
        <w:t xml:space="preserve"> внутренним долгом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>в 2014 – 2016 годах будет сконцентрировано на достижении следующих целей: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>обесп</w:t>
      </w:r>
      <w:r>
        <w:rPr>
          <w:sz w:val="28"/>
          <w:szCs w:val="28"/>
        </w:rPr>
        <w:t>ечение сбалансированности районного</w:t>
      </w:r>
      <w:r w:rsidRPr="00ED0D6A">
        <w:rPr>
          <w:sz w:val="28"/>
          <w:szCs w:val="28"/>
        </w:rPr>
        <w:t xml:space="preserve"> бюджета при сохранении объема </w:t>
      </w:r>
      <w:r>
        <w:rPr>
          <w:sz w:val="28"/>
          <w:szCs w:val="28"/>
        </w:rPr>
        <w:t xml:space="preserve">муниципального </w:t>
      </w:r>
      <w:r w:rsidRPr="00ED0D6A">
        <w:rPr>
          <w:sz w:val="28"/>
          <w:szCs w:val="28"/>
        </w:rPr>
        <w:t xml:space="preserve">внутреннего долга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Pr="00ED0D6A">
        <w:rPr>
          <w:sz w:val="28"/>
          <w:szCs w:val="28"/>
        </w:rPr>
        <w:t>на экономически безопасном уровне;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минимизация рисков исполнения обязательств по выданным </w:t>
      </w:r>
      <w:r w:rsidR="00B646C4">
        <w:rPr>
          <w:sz w:val="28"/>
          <w:szCs w:val="28"/>
        </w:rPr>
        <w:t xml:space="preserve">муниципальным </w:t>
      </w:r>
      <w:r w:rsidRPr="00ED0D6A">
        <w:rPr>
          <w:sz w:val="28"/>
          <w:szCs w:val="28"/>
        </w:rPr>
        <w:t xml:space="preserve">гарантиям </w:t>
      </w:r>
      <w:proofErr w:type="spellStart"/>
      <w:r w:rsidR="00B646C4">
        <w:rPr>
          <w:sz w:val="28"/>
          <w:szCs w:val="28"/>
        </w:rPr>
        <w:t>Почепского</w:t>
      </w:r>
      <w:proofErr w:type="spellEnd"/>
      <w:r w:rsidR="00B646C4">
        <w:rPr>
          <w:sz w:val="28"/>
          <w:szCs w:val="28"/>
        </w:rPr>
        <w:t xml:space="preserve"> района</w:t>
      </w:r>
      <w:r w:rsidRPr="00ED0D6A">
        <w:rPr>
          <w:sz w:val="28"/>
          <w:szCs w:val="28"/>
        </w:rPr>
        <w:t>;</w:t>
      </w:r>
    </w:p>
    <w:p w:rsidR="003A1025" w:rsidRPr="00ED0D6A" w:rsidRDefault="003A1025" w:rsidP="003A1025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введение моратория на предоставление </w:t>
      </w:r>
      <w:r w:rsidR="00B646C4">
        <w:rPr>
          <w:sz w:val="28"/>
          <w:szCs w:val="28"/>
        </w:rPr>
        <w:t xml:space="preserve">муниципальных </w:t>
      </w:r>
      <w:r w:rsidRPr="00ED0D6A">
        <w:rPr>
          <w:sz w:val="28"/>
          <w:szCs w:val="28"/>
        </w:rPr>
        <w:t>гарантий</w:t>
      </w:r>
      <w:r w:rsidR="00B646C4">
        <w:rPr>
          <w:sz w:val="28"/>
          <w:szCs w:val="28"/>
        </w:rPr>
        <w:t xml:space="preserve"> </w:t>
      </w:r>
      <w:proofErr w:type="spellStart"/>
      <w:r w:rsidR="00B646C4">
        <w:rPr>
          <w:sz w:val="28"/>
          <w:szCs w:val="28"/>
        </w:rPr>
        <w:t>Почепского</w:t>
      </w:r>
      <w:proofErr w:type="spellEnd"/>
      <w:r w:rsidR="00B646C4">
        <w:rPr>
          <w:sz w:val="28"/>
          <w:szCs w:val="28"/>
        </w:rPr>
        <w:t xml:space="preserve"> района</w:t>
      </w:r>
      <w:r w:rsidRPr="00ED0D6A">
        <w:rPr>
          <w:sz w:val="28"/>
          <w:szCs w:val="28"/>
        </w:rPr>
        <w:t>;</w:t>
      </w:r>
    </w:p>
    <w:p w:rsidR="00B646C4" w:rsidRPr="00ED0D6A" w:rsidRDefault="00B646C4" w:rsidP="00B646C4">
      <w:pPr>
        <w:shd w:val="clear" w:color="auto" w:fill="FFFFFF"/>
        <w:spacing w:line="276" w:lineRule="auto"/>
        <w:ind w:firstLine="709"/>
        <w:rPr>
          <w:sz w:val="28"/>
          <w:szCs w:val="28"/>
        </w:rPr>
      </w:pPr>
      <w:r w:rsidRPr="00ED0D6A">
        <w:rPr>
          <w:sz w:val="28"/>
          <w:szCs w:val="28"/>
        </w:rPr>
        <w:t xml:space="preserve">использование изменения остатков средств на счетах по учету средств </w:t>
      </w:r>
      <w:r>
        <w:rPr>
          <w:sz w:val="28"/>
          <w:szCs w:val="28"/>
        </w:rPr>
        <w:t xml:space="preserve">районного </w:t>
      </w:r>
      <w:r w:rsidRPr="00ED0D6A">
        <w:rPr>
          <w:sz w:val="28"/>
          <w:szCs w:val="28"/>
        </w:rPr>
        <w:t xml:space="preserve">бюджета в качестве источника внутреннего финансирования </w:t>
      </w:r>
      <w:r w:rsidRPr="00ED0D6A">
        <w:rPr>
          <w:sz w:val="28"/>
          <w:szCs w:val="28"/>
        </w:rPr>
        <w:lastRenderedPageBreak/>
        <w:t xml:space="preserve">дефицита бюджета с целью замещения </w:t>
      </w:r>
      <w:r>
        <w:rPr>
          <w:sz w:val="28"/>
          <w:szCs w:val="28"/>
        </w:rPr>
        <w:t xml:space="preserve">муниципальных </w:t>
      </w:r>
      <w:r w:rsidRPr="00ED0D6A">
        <w:rPr>
          <w:sz w:val="28"/>
          <w:szCs w:val="28"/>
        </w:rPr>
        <w:t>внутренних заимствований.</w:t>
      </w:r>
    </w:p>
    <w:p w:rsidR="00A61ABD" w:rsidRPr="00F52635" w:rsidRDefault="00A61ABD" w:rsidP="00F52635">
      <w:pPr>
        <w:tabs>
          <w:tab w:val="left" w:pos="900"/>
        </w:tabs>
        <w:rPr>
          <w:sz w:val="28"/>
          <w:szCs w:val="28"/>
        </w:rPr>
      </w:pPr>
    </w:p>
    <w:sectPr w:rsidR="00A61ABD" w:rsidRPr="00F52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276F5E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3E09F3"/>
    <w:multiLevelType w:val="hybridMultilevel"/>
    <w:tmpl w:val="0D12CA6E"/>
    <w:lvl w:ilvl="0" w:tplc="F2EAC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FF"/>
    <w:rsid w:val="000125CB"/>
    <w:rsid w:val="00015337"/>
    <w:rsid w:val="000468EB"/>
    <w:rsid w:val="000555D1"/>
    <w:rsid w:val="000862C2"/>
    <w:rsid w:val="00092192"/>
    <w:rsid w:val="000B14DC"/>
    <w:rsid w:val="000C041E"/>
    <w:rsid w:val="000C720D"/>
    <w:rsid w:val="000D1823"/>
    <w:rsid w:val="0011460A"/>
    <w:rsid w:val="0012165B"/>
    <w:rsid w:val="00122CCA"/>
    <w:rsid w:val="0013133F"/>
    <w:rsid w:val="001317BF"/>
    <w:rsid w:val="001325B4"/>
    <w:rsid w:val="00161696"/>
    <w:rsid w:val="00182A56"/>
    <w:rsid w:val="0018770F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64A3F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76AE3"/>
    <w:rsid w:val="00387853"/>
    <w:rsid w:val="00390615"/>
    <w:rsid w:val="003A1025"/>
    <w:rsid w:val="003A5DA1"/>
    <w:rsid w:val="003B25C8"/>
    <w:rsid w:val="003F757D"/>
    <w:rsid w:val="0040177B"/>
    <w:rsid w:val="004427A0"/>
    <w:rsid w:val="00446EE7"/>
    <w:rsid w:val="0045360C"/>
    <w:rsid w:val="00454D5C"/>
    <w:rsid w:val="0046372F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3B7B"/>
    <w:rsid w:val="006F403A"/>
    <w:rsid w:val="006F5AB6"/>
    <w:rsid w:val="007219C5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7E4812"/>
    <w:rsid w:val="008028D3"/>
    <w:rsid w:val="008221B9"/>
    <w:rsid w:val="00852D45"/>
    <w:rsid w:val="00862083"/>
    <w:rsid w:val="0086274E"/>
    <w:rsid w:val="00897421"/>
    <w:rsid w:val="008B17BB"/>
    <w:rsid w:val="008B6993"/>
    <w:rsid w:val="008C31B9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0527A"/>
    <w:rsid w:val="00A1700D"/>
    <w:rsid w:val="00A302A4"/>
    <w:rsid w:val="00A61ABD"/>
    <w:rsid w:val="00A83279"/>
    <w:rsid w:val="00A870B2"/>
    <w:rsid w:val="00AB2EAB"/>
    <w:rsid w:val="00AC0C21"/>
    <w:rsid w:val="00AD25AB"/>
    <w:rsid w:val="00AF49A3"/>
    <w:rsid w:val="00AF7F76"/>
    <w:rsid w:val="00B33CAC"/>
    <w:rsid w:val="00B60883"/>
    <w:rsid w:val="00B62072"/>
    <w:rsid w:val="00B632BF"/>
    <w:rsid w:val="00B646C4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2ED5"/>
    <w:rsid w:val="00C63FFC"/>
    <w:rsid w:val="00C65B0B"/>
    <w:rsid w:val="00C65C87"/>
    <w:rsid w:val="00C910D2"/>
    <w:rsid w:val="00C9248E"/>
    <w:rsid w:val="00CA32B1"/>
    <w:rsid w:val="00CB55C3"/>
    <w:rsid w:val="00CF658C"/>
    <w:rsid w:val="00D1456D"/>
    <w:rsid w:val="00D27588"/>
    <w:rsid w:val="00D4180E"/>
    <w:rsid w:val="00D530E7"/>
    <w:rsid w:val="00D54587"/>
    <w:rsid w:val="00D643D6"/>
    <w:rsid w:val="00D82523"/>
    <w:rsid w:val="00D839A4"/>
    <w:rsid w:val="00D926AF"/>
    <w:rsid w:val="00DA5933"/>
    <w:rsid w:val="00DC7473"/>
    <w:rsid w:val="00E05CB7"/>
    <w:rsid w:val="00E10A63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06FF"/>
    <w:rsid w:val="00F41D6B"/>
    <w:rsid w:val="00F51144"/>
    <w:rsid w:val="00F52635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0B2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4A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77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70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0B2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4A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77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70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44ADF-07CC-42CA-88B8-C086AB76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10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2013-09-23T10:17:00Z</cp:lastPrinted>
  <dcterms:created xsi:type="dcterms:W3CDTF">2013-09-11T07:11:00Z</dcterms:created>
  <dcterms:modified xsi:type="dcterms:W3CDTF">2013-10-21T12:52:00Z</dcterms:modified>
</cp:coreProperties>
</file>